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06" w:rsidRPr="004E1D62" w:rsidRDefault="004C0306" w:rsidP="004C0306">
      <w:pPr>
        <w:tabs>
          <w:tab w:val="left" w:pos="709"/>
        </w:tabs>
        <w:jc w:val="center"/>
        <w:rPr>
          <w:b/>
          <w:sz w:val="20"/>
          <w:szCs w:val="20"/>
          <w:lang w:val="es-MX" w:eastAsia="es-MX"/>
        </w:rPr>
      </w:pPr>
      <w:r w:rsidRPr="004E1D62">
        <w:rPr>
          <w:b/>
          <w:sz w:val="20"/>
          <w:szCs w:val="20"/>
          <w:lang w:val="es-MX" w:eastAsia="es-MX"/>
        </w:rPr>
        <w:t>DELEGACIÓN GUSTAVO A. MADERO</w:t>
      </w:r>
    </w:p>
    <w:p w:rsidR="004C0306" w:rsidRPr="004E1D62" w:rsidRDefault="004C0306" w:rsidP="004C0306">
      <w:pPr>
        <w:tabs>
          <w:tab w:val="left" w:pos="709"/>
        </w:tabs>
        <w:jc w:val="both"/>
        <w:rPr>
          <w:b/>
          <w:sz w:val="20"/>
          <w:szCs w:val="20"/>
          <w:lang w:val="es-MX" w:eastAsia="es-MX"/>
        </w:rPr>
      </w:pPr>
    </w:p>
    <w:p w:rsidR="004C0306" w:rsidRPr="004E1D62" w:rsidRDefault="004C0306" w:rsidP="004C0306">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4C0306" w:rsidRPr="004E1D62" w:rsidRDefault="004C0306" w:rsidP="004C0306">
      <w:pPr>
        <w:tabs>
          <w:tab w:val="left" w:pos="709"/>
        </w:tabs>
        <w:jc w:val="both"/>
        <w:rPr>
          <w:sz w:val="20"/>
          <w:szCs w:val="20"/>
          <w:lang w:val="es-MX" w:eastAsia="es-MX"/>
        </w:rPr>
      </w:pPr>
    </w:p>
    <w:p w:rsidR="004C0306" w:rsidRPr="004E1D62" w:rsidRDefault="004C0306" w:rsidP="004C0306">
      <w:pPr>
        <w:tabs>
          <w:tab w:val="left" w:pos="709"/>
        </w:tabs>
        <w:jc w:val="center"/>
        <w:rPr>
          <w:b/>
          <w:sz w:val="20"/>
          <w:szCs w:val="20"/>
          <w:lang w:val="es-MX" w:eastAsia="es-MX"/>
        </w:rPr>
      </w:pPr>
      <w:r w:rsidRPr="004E1D62">
        <w:rPr>
          <w:b/>
          <w:sz w:val="20"/>
          <w:szCs w:val="20"/>
          <w:lang w:val="es-MX" w:eastAsia="es-MX"/>
        </w:rPr>
        <w:t>CONSIDERANDO</w:t>
      </w:r>
    </w:p>
    <w:p w:rsidR="004C0306" w:rsidRPr="004E1D62" w:rsidRDefault="004C0306" w:rsidP="004C0306">
      <w:pPr>
        <w:tabs>
          <w:tab w:val="left" w:pos="709"/>
        </w:tabs>
        <w:jc w:val="both"/>
        <w:rPr>
          <w:sz w:val="20"/>
          <w:szCs w:val="20"/>
          <w:lang w:val="es-MX" w:eastAsia="es-MX"/>
        </w:rPr>
      </w:pPr>
    </w:p>
    <w:p w:rsidR="004C0306" w:rsidRPr="004E1D62" w:rsidRDefault="004C0306" w:rsidP="004C0306">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4C0306" w:rsidRPr="004E1D62" w:rsidRDefault="004C0306" w:rsidP="004C0306">
      <w:pPr>
        <w:autoSpaceDE w:val="0"/>
        <w:autoSpaceDN w:val="0"/>
        <w:adjustRightInd w:val="0"/>
        <w:jc w:val="both"/>
        <w:rPr>
          <w:sz w:val="20"/>
          <w:szCs w:val="20"/>
          <w:lang w:val="es-MX" w:eastAsia="es-MX"/>
        </w:rPr>
      </w:pPr>
    </w:p>
    <w:p w:rsidR="004C0306" w:rsidRPr="004E1D62" w:rsidRDefault="004C0306" w:rsidP="004C0306">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4C0306" w:rsidRPr="004E1D62" w:rsidRDefault="004C0306" w:rsidP="004C0306">
      <w:pPr>
        <w:tabs>
          <w:tab w:val="left" w:pos="709"/>
        </w:tabs>
        <w:jc w:val="both"/>
        <w:rPr>
          <w:sz w:val="20"/>
          <w:szCs w:val="20"/>
          <w:lang w:val="es-MX" w:eastAsia="es-MX"/>
        </w:rPr>
      </w:pPr>
    </w:p>
    <w:p w:rsidR="004C0306" w:rsidRPr="0044689F" w:rsidRDefault="004C0306" w:rsidP="004C0306">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4C0306" w:rsidRPr="00450474" w:rsidRDefault="004C0306" w:rsidP="004C0306">
      <w:pPr>
        <w:jc w:val="both"/>
        <w:rPr>
          <w:sz w:val="20"/>
          <w:szCs w:val="20"/>
          <w:lang w:val="es-ES"/>
        </w:rPr>
      </w:pPr>
    </w:p>
    <w:p w:rsidR="004C0306" w:rsidRPr="0044689F" w:rsidRDefault="004C0306" w:rsidP="004C0306">
      <w:pPr>
        <w:jc w:val="both"/>
        <w:rPr>
          <w:sz w:val="20"/>
          <w:szCs w:val="20"/>
        </w:rPr>
      </w:pPr>
      <w:r w:rsidRPr="0044689F">
        <w:rPr>
          <w:sz w:val="20"/>
          <w:szCs w:val="20"/>
        </w:rPr>
        <w:t>1. Ayudas Especiales GAM</w:t>
      </w:r>
    </w:p>
    <w:p w:rsidR="004C0306" w:rsidRPr="0044689F" w:rsidRDefault="004C0306" w:rsidP="004C0306">
      <w:pPr>
        <w:jc w:val="both"/>
        <w:rPr>
          <w:sz w:val="20"/>
          <w:szCs w:val="20"/>
        </w:rPr>
      </w:pPr>
      <w:r w:rsidRPr="0044689F">
        <w:rPr>
          <w:sz w:val="20"/>
          <w:szCs w:val="20"/>
        </w:rPr>
        <w:t>2. TenGAMos Calidad de Vida</w:t>
      </w:r>
    </w:p>
    <w:p w:rsidR="004C0306" w:rsidRPr="0044689F" w:rsidRDefault="004C0306" w:rsidP="004C0306">
      <w:pPr>
        <w:jc w:val="both"/>
        <w:rPr>
          <w:sz w:val="20"/>
          <w:szCs w:val="20"/>
        </w:rPr>
      </w:pPr>
      <w:r w:rsidRPr="0044689F">
        <w:rPr>
          <w:sz w:val="20"/>
          <w:szCs w:val="20"/>
        </w:rPr>
        <w:t>3. HaGAMos la Tarea Juntos</w:t>
      </w:r>
    </w:p>
    <w:p w:rsidR="004C0306" w:rsidRPr="0044689F" w:rsidRDefault="004C0306" w:rsidP="004C0306">
      <w:pPr>
        <w:jc w:val="both"/>
        <w:rPr>
          <w:sz w:val="20"/>
          <w:szCs w:val="20"/>
        </w:rPr>
      </w:pPr>
      <w:r w:rsidRPr="0044689F">
        <w:rPr>
          <w:sz w:val="20"/>
          <w:szCs w:val="20"/>
        </w:rPr>
        <w:t>4. MIGAM Apoyo</w:t>
      </w:r>
    </w:p>
    <w:p w:rsidR="004C0306" w:rsidRPr="0044689F" w:rsidRDefault="004C0306" w:rsidP="004C0306">
      <w:pPr>
        <w:jc w:val="both"/>
        <w:rPr>
          <w:sz w:val="20"/>
          <w:szCs w:val="20"/>
        </w:rPr>
      </w:pPr>
      <w:r w:rsidRPr="0044689F">
        <w:rPr>
          <w:sz w:val="20"/>
          <w:szCs w:val="20"/>
        </w:rPr>
        <w:t>5. HaGAMos Estudiantes de Excelencia</w:t>
      </w:r>
    </w:p>
    <w:p w:rsidR="004C0306" w:rsidRPr="0044689F" w:rsidRDefault="004C0306" w:rsidP="004C0306">
      <w:pPr>
        <w:jc w:val="both"/>
        <w:rPr>
          <w:sz w:val="20"/>
          <w:szCs w:val="20"/>
        </w:rPr>
      </w:pPr>
      <w:r w:rsidRPr="0044689F">
        <w:rPr>
          <w:sz w:val="20"/>
          <w:szCs w:val="20"/>
        </w:rPr>
        <w:t>6. SiGAMos Apoyando tu Educación</w:t>
      </w:r>
    </w:p>
    <w:p w:rsidR="004C0306" w:rsidRPr="0044689F" w:rsidRDefault="004C0306" w:rsidP="004C0306">
      <w:pPr>
        <w:jc w:val="both"/>
        <w:rPr>
          <w:sz w:val="20"/>
          <w:szCs w:val="20"/>
        </w:rPr>
      </w:pPr>
      <w:r w:rsidRPr="0044689F">
        <w:rPr>
          <w:sz w:val="20"/>
          <w:szCs w:val="20"/>
        </w:rPr>
        <w:t>7. MIGAM Hogar</w:t>
      </w:r>
    </w:p>
    <w:p w:rsidR="004C0306" w:rsidRPr="0044689F" w:rsidRDefault="004C0306" w:rsidP="004C0306">
      <w:pPr>
        <w:jc w:val="both"/>
        <w:rPr>
          <w:sz w:val="20"/>
          <w:szCs w:val="20"/>
        </w:rPr>
      </w:pPr>
      <w:r w:rsidRPr="0044689F">
        <w:rPr>
          <w:sz w:val="20"/>
          <w:szCs w:val="20"/>
        </w:rPr>
        <w:t>8. HaGAMos Unidad</w:t>
      </w:r>
    </w:p>
    <w:p w:rsidR="004C0306" w:rsidRPr="0044689F" w:rsidRDefault="004C0306" w:rsidP="004C0306">
      <w:pPr>
        <w:jc w:val="both"/>
        <w:rPr>
          <w:sz w:val="20"/>
          <w:szCs w:val="20"/>
        </w:rPr>
      </w:pPr>
      <w:r w:rsidRPr="0044689F">
        <w:rPr>
          <w:sz w:val="20"/>
          <w:szCs w:val="20"/>
        </w:rPr>
        <w:t>9. GAM Ve por Ti</w:t>
      </w:r>
    </w:p>
    <w:p w:rsidR="004C0306" w:rsidRPr="0044689F" w:rsidRDefault="004C0306" w:rsidP="004C0306">
      <w:pPr>
        <w:jc w:val="both"/>
        <w:rPr>
          <w:sz w:val="20"/>
          <w:szCs w:val="20"/>
        </w:rPr>
      </w:pPr>
      <w:r w:rsidRPr="0044689F">
        <w:rPr>
          <w:sz w:val="20"/>
          <w:szCs w:val="20"/>
        </w:rPr>
        <w:t>10. HaGAMos Oficio</w:t>
      </w:r>
    </w:p>
    <w:p w:rsidR="004C0306" w:rsidRPr="0044689F" w:rsidRDefault="004C0306" w:rsidP="004C0306">
      <w:pPr>
        <w:jc w:val="both"/>
        <w:rPr>
          <w:sz w:val="20"/>
          <w:szCs w:val="20"/>
        </w:rPr>
      </w:pPr>
      <w:r w:rsidRPr="0044689F">
        <w:rPr>
          <w:sz w:val="20"/>
          <w:szCs w:val="20"/>
        </w:rPr>
        <w:t>11. JuvenGAM</w:t>
      </w:r>
    </w:p>
    <w:p w:rsidR="00895F61" w:rsidRDefault="00895F61"/>
    <w:p w:rsidR="004C0306" w:rsidRPr="004C0306" w:rsidRDefault="004C0306" w:rsidP="004C0306">
      <w:pPr>
        <w:jc w:val="both"/>
        <w:rPr>
          <w:rFonts w:eastAsia="Arial"/>
          <w:b/>
          <w:sz w:val="20"/>
          <w:szCs w:val="20"/>
          <w:lang w:val="es-ES"/>
        </w:rPr>
      </w:pPr>
      <w:r w:rsidRPr="004C0306">
        <w:rPr>
          <w:rFonts w:eastAsia="Arial"/>
          <w:sz w:val="20"/>
          <w:szCs w:val="20"/>
          <w:lang w:val="es-ES"/>
        </w:rPr>
        <w:t xml:space="preserve">PROGRAMA SOCIAL: </w:t>
      </w:r>
      <w:r w:rsidRPr="004C0306">
        <w:rPr>
          <w:rFonts w:eastAsia="Arial"/>
          <w:b/>
          <w:sz w:val="20"/>
          <w:szCs w:val="20"/>
        </w:rPr>
        <w:t>MiGAM Apoyo</w:t>
      </w:r>
      <w:r w:rsidRPr="004C0306">
        <w:rPr>
          <w:rFonts w:eastAsia="Arial"/>
          <w:b/>
          <w:sz w:val="20"/>
          <w:szCs w:val="20"/>
          <w:lang w:val="es-ES"/>
        </w:rPr>
        <w:t>.</w:t>
      </w:r>
    </w:p>
    <w:p w:rsidR="004C0306" w:rsidRPr="004C0306" w:rsidRDefault="004C0306" w:rsidP="004C0306">
      <w:pPr>
        <w:rPr>
          <w:rFonts w:eastAsia="Arial"/>
          <w:b/>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 DESCRIPCIÓN DEL PROGRAMA.</w:t>
      </w:r>
    </w:p>
    <w:p w:rsidR="004C0306" w:rsidRPr="004C0306" w:rsidRDefault="004C0306" w:rsidP="004C0306">
      <w:pPr>
        <w:jc w:val="both"/>
        <w:rPr>
          <w:rFonts w:eastAsia="Arial"/>
          <w:b/>
          <w:sz w:val="20"/>
          <w:szCs w:val="20"/>
          <w:lang w:val="es-ES"/>
        </w:rPr>
      </w:pPr>
    </w:p>
    <w:tbl>
      <w:tblPr>
        <w:tblStyle w:val="Tablaconcuadrcula"/>
        <w:tblW w:w="0" w:type="auto"/>
        <w:tblLook w:val="04A0"/>
      </w:tblPr>
      <w:tblGrid>
        <w:gridCol w:w="3206"/>
        <w:gridCol w:w="5848"/>
      </w:tblGrid>
      <w:tr w:rsidR="004C0306" w:rsidRPr="004C0306" w:rsidTr="004C0306">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Aspecto del programa social</w:t>
            </w:r>
          </w:p>
        </w:tc>
        <w:tc>
          <w:tcPr>
            <w:tcW w:w="6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Descripción</w:t>
            </w:r>
          </w:p>
        </w:tc>
      </w:tr>
      <w:tr w:rsidR="004C0306" w:rsidRPr="004C0306" w:rsidTr="004C0306">
        <w:trPr>
          <w:trHeight w:val="502"/>
        </w:trPr>
        <w:tc>
          <w:tcPr>
            <w:tcW w:w="3541"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Nombre del Programa Social en 2016 (fuente: ROP 2016)</w:t>
            </w:r>
          </w:p>
        </w:tc>
        <w:tc>
          <w:tcPr>
            <w:tcW w:w="6637"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“MiGAM Apoyo”</w:t>
            </w:r>
          </w:p>
        </w:tc>
      </w:tr>
      <w:tr w:rsidR="004C0306" w:rsidRPr="004C0306" w:rsidTr="0007603D">
        <w:tc>
          <w:tcPr>
            <w:tcW w:w="354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Año de Creación</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2009</w:t>
            </w:r>
          </w:p>
        </w:tc>
      </w:tr>
      <w:tr w:rsidR="004C0306" w:rsidRPr="004C0306" w:rsidTr="0007603D">
        <w:tc>
          <w:tcPr>
            <w:tcW w:w="354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Modificaciones más relevantes desde su creación y hasta 2016 (cambios en la población objetivo, los bienes y/o servicios otorgados, los objetivos perseguidos, etc.)</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A partir del año 2015 aumenta sus metas físicas, así como su nombre, el cual cambia a "Grupos Vulnerables", en el año 2016 vuelve a cambiar de nombre a "Mi GAM Apoyo"</w:t>
            </w:r>
          </w:p>
        </w:tc>
      </w:tr>
      <w:tr w:rsidR="004C0306" w:rsidRPr="004C0306" w:rsidTr="0007603D">
        <w:trPr>
          <w:trHeight w:val="557"/>
        </w:trPr>
        <w:tc>
          <w:tcPr>
            <w:tcW w:w="354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Problema central atendido por el Programa Social en 2016</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Desigualdad, pobreza y marginación</w:t>
            </w:r>
          </w:p>
        </w:tc>
      </w:tr>
      <w:tr w:rsidR="004C0306" w:rsidRPr="004C0306" w:rsidTr="0007603D">
        <w:tc>
          <w:tcPr>
            <w:tcW w:w="354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Objetivo General en 2016 (fuente: ROP 2016)</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Disminuir los índices de desigualdad entre los habitantes de la Delegación Gustavo A. Madero.</w:t>
            </w:r>
          </w:p>
        </w:tc>
      </w:tr>
      <w:tr w:rsidR="004C0306" w:rsidRPr="004C0306" w:rsidTr="0007603D">
        <w:trPr>
          <w:trHeight w:val="306"/>
        </w:trPr>
        <w:tc>
          <w:tcPr>
            <w:tcW w:w="354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Objetivos Específicos (fuente: ROP 2016)</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Contribuir a la economía familiar de la población más vulnerable de la Delegación Gustavo A. Madero, como son los Adultos Mayores de 60 a 67 años de edad, las Personas con Discapacidad y las Madres Solas con hijos de entre 0 y 4 años de edad, todos en condiciones de pobreza y marginación, a través de una ayuda económica.</w:t>
            </w:r>
          </w:p>
        </w:tc>
      </w:tr>
      <w:tr w:rsidR="004C0306" w:rsidRPr="004C0306" w:rsidTr="0007603D">
        <w:tc>
          <w:tcPr>
            <w:tcW w:w="354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Población Objetivo del Programa Social en 2016 (descripción y cuantificación)</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Al menos 1,000 Madres Solas con hijos de entre 0 y 4 años de edad, 3,000 Adultos Mayores de 60 a 67 años y 800 Personas con Discapacidad, a través de una ayuda económica.</w:t>
            </w:r>
          </w:p>
        </w:tc>
      </w:tr>
      <w:tr w:rsidR="004C0306" w:rsidRPr="004C0306" w:rsidTr="0007603D">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Área encargada de la operación del Programa Social en 2016</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Jefatura de Unidad Departamental de Promoción Social y Grupos Vulnerables</w:t>
            </w:r>
          </w:p>
        </w:tc>
      </w:tr>
      <w:tr w:rsidR="004C0306" w:rsidRPr="004C0306" w:rsidTr="0007603D">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Bienes y/o servicios que otorgó el programa social en 2016 o componentes, periodicidad de entrega y en qué cantidad (fuente: ROP 2016)</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Ayuda económica/durante el ejercicio fiscal/$2,400 (dos mil cuatrocientos pesos 00/100 M.N.) para Personas con Discapacidad. $2,400 (dos mil cuatrocientos pesos 00/100 M.N.) para Madres Solas. $3,000 (tres mil pesos 00/100 M.N.) para Adultos Mayores.</w:t>
            </w:r>
          </w:p>
        </w:tc>
      </w:tr>
      <w:tr w:rsidR="004C0306" w:rsidRPr="004C0306" w:rsidTr="0007603D">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Alineación con el Programa General de Desarrollo del Distrito Federal 2013-2018</w:t>
            </w:r>
          </w:p>
        </w:tc>
        <w:tc>
          <w:tcPr>
            <w:tcW w:w="6637" w:type="dxa"/>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Ninguno.</w:t>
            </w:r>
          </w:p>
        </w:tc>
      </w:tr>
      <w:tr w:rsidR="004C0306" w:rsidRPr="004C0306" w:rsidTr="0007603D">
        <w:trPr>
          <w:trHeight w:val="1220"/>
        </w:trPr>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Alineación con Programas Sectoriales, Especiales, Institucionales o Delegacionales (según sea el caso)</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"Ayudas especiales GAM"</w:t>
            </w:r>
          </w:p>
        </w:tc>
      </w:tr>
      <w:tr w:rsidR="004C0306" w:rsidRPr="004C0306" w:rsidTr="0007603D">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Presupuesto del Programa Social en 2016</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$13,220,000 (trece millones doscientos veinte mil pesos 00/100 M.N.) total, de los cuales $1,920,000 (un millón novecientos veinte mil pesos 00/100 M.N.) para Personas con Discapacidad, $2,400,000 (dos millones cuatrocientos mil pesos 00/100M.N.) para Madres Solas con hijos de entre 0 y 4 años de edad y $9,000,000 (nueve millones de pesos 00/100 M.N.) para Adultos Mayores de 60 a 67 años de edad.</w:t>
            </w:r>
          </w:p>
        </w:tc>
      </w:tr>
      <w:tr w:rsidR="004C0306" w:rsidRPr="004C0306" w:rsidTr="0007603D">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Cobertura Geográfica del Programa Social en 2016</w:t>
            </w:r>
          </w:p>
        </w:tc>
        <w:tc>
          <w:tcPr>
            <w:tcW w:w="6637" w:type="dxa"/>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Habitantes de la Delegación Gustavo A. Madero</w:t>
            </w:r>
          </w:p>
        </w:tc>
      </w:tr>
      <w:tr w:rsidR="004C0306" w:rsidRPr="004C0306" w:rsidTr="0007603D">
        <w:tc>
          <w:tcPr>
            <w:tcW w:w="3541"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Modificaciones en el nombre, los objetivos, los bienes y/o servicios que otorga o no vigencia en 2017</w:t>
            </w:r>
          </w:p>
        </w:tc>
        <w:tc>
          <w:tcPr>
            <w:tcW w:w="663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El ejercicio fiscal anterior se llamaba "Grupos Vulnerables"</w:t>
            </w:r>
          </w:p>
        </w:tc>
      </w:tr>
    </w:tbl>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 METODOLOGÍA DE LA EVALUACIÓN INTERNA.</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II.1. Área encargada de la Evaluación Interna.</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La Dirección Ejecutiva de Planeación y Evaluación de Proyectos y Programas (DEPEPP) es la encargada de realizar la presente evaluación.</w:t>
      </w:r>
    </w:p>
    <w:p w:rsidR="004C0306" w:rsidRPr="004C0306" w:rsidRDefault="004C0306" w:rsidP="004C0306">
      <w:pPr>
        <w:jc w:val="both"/>
        <w:rPr>
          <w:rFonts w:eastAsia="Arial"/>
          <w:sz w:val="20"/>
          <w:szCs w:val="20"/>
          <w:lang w:val="es-ES"/>
        </w:rPr>
      </w:pPr>
    </w:p>
    <w:tbl>
      <w:tblPr>
        <w:tblStyle w:val="Tablaconcuadrcula"/>
        <w:tblW w:w="0" w:type="auto"/>
        <w:tblLook w:val="04A0"/>
      </w:tblPr>
      <w:tblGrid>
        <w:gridCol w:w="2391"/>
        <w:gridCol w:w="6663"/>
      </w:tblGrid>
      <w:tr w:rsidR="004C0306" w:rsidRPr="004C0306" w:rsidTr="004C0306">
        <w:tc>
          <w:tcPr>
            <w:tcW w:w="2600" w:type="dxa"/>
            <w:tcBorders>
              <w:bottom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Puesto</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Director Ejecutivo de Planeación y Evaluación de Proyectos y Programas.</w:t>
            </w:r>
          </w:p>
        </w:tc>
      </w:tr>
      <w:tr w:rsidR="004C0306" w:rsidRPr="004C0306" w:rsidTr="004C0306">
        <w:tc>
          <w:tcPr>
            <w:tcW w:w="2600" w:type="dxa"/>
            <w:tcBorders>
              <w:top w:val="single" w:sz="4" w:space="0" w:color="000000"/>
              <w:bottom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Sexo</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Masculino</w:t>
            </w:r>
          </w:p>
        </w:tc>
      </w:tr>
      <w:tr w:rsidR="004C0306" w:rsidRPr="004C0306" w:rsidTr="004C0306">
        <w:trPr>
          <w:trHeight w:val="292"/>
        </w:trPr>
        <w:tc>
          <w:tcPr>
            <w:tcW w:w="2600" w:type="dxa"/>
            <w:tcBorders>
              <w:top w:val="single" w:sz="4" w:space="0" w:color="000000"/>
              <w:bottom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Edad</w:t>
            </w:r>
          </w:p>
        </w:tc>
        <w:tc>
          <w:tcPr>
            <w:tcW w:w="7578" w:type="dxa"/>
            <w:tcBorders>
              <w:bottom w:val="single" w:sz="4" w:space="0" w:color="auto"/>
            </w:tcBorders>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46 años</w:t>
            </w:r>
          </w:p>
        </w:tc>
      </w:tr>
      <w:tr w:rsidR="004C0306" w:rsidRPr="004C0306" w:rsidTr="004C0306">
        <w:tc>
          <w:tcPr>
            <w:tcW w:w="2600" w:type="dxa"/>
            <w:tcBorders>
              <w:top w:val="single" w:sz="4" w:space="0" w:color="000000"/>
              <w:bottom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Formación profesional</w:t>
            </w:r>
          </w:p>
        </w:tc>
        <w:tc>
          <w:tcPr>
            <w:tcW w:w="7578" w:type="dxa"/>
            <w:tcBorders>
              <w:top w:val="single" w:sz="4" w:space="0" w:color="auto"/>
            </w:tcBorders>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Licenciado en Economía y Licenciado en Derecho.</w:t>
            </w:r>
          </w:p>
        </w:tc>
      </w:tr>
      <w:tr w:rsidR="004C0306" w:rsidRPr="004C0306" w:rsidTr="004C0306">
        <w:tc>
          <w:tcPr>
            <w:tcW w:w="2600" w:type="dxa"/>
            <w:tcBorders>
              <w:top w:val="single" w:sz="4" w:space="0" w:color="000000"/>
              <w:bottom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Funciones</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 xml:space="preserve">Dirigir la evaluación cualitativa y cuantitativa de los programas y proyectos institucionales, mediante el análisis y seguimiento de los indicadores de eficiencia, así como coordinar la elaboración de los informes correspondientes. </w:t>
            </w:r>
            <w:r w:rsidRPr="004C0306">
              <w:rPr>
                <w:rFonts w:eastAsia="Arial"/>
                <w:sz w:val="20"/>
                <w:szCs w:val="20"/>
                <w:lang w:val="es-ES"/>
              </w:rPr>
              <w:lastRenderedPageBreak/>
              <w:t>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4C0306" w:rsidRPr="004C0306" w:rsidTr="004C0306">
        <w:tc>
          <w:tcPr>
            <w:tcW w:w="2600" w:type="dxa"/>
            <w:tcBorders>
              <w:top w:val="single" w:sz="4" w:space="0" w:color="000000"/>
              <w:bottom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lastRenderedPageBreak/>
              <w:t>Experiencia en M&amp;E</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15 años</w:t>
            </w:r>
          </w:p>
        </w:tc>
      </w:tr>
      <w:tr w:rsidR="004C0306" w:rsidRPr="004C0306" w:rsidTr="004C0306">
        <w:trPr>
          <w:trHeight w:val="529"/>
        </w:trPr>
        <w:tc>
          <w:tcPr>
            <w:tcW w:w="2600" w:type="dxa"/>
            <w:tcBorders>
              <w:top w:val="single" w:sz="4" w:space="0" w:color="000000"/>
            </w:tcBorders>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Exclusivo M&amp;E</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Únicamente al monitoreo y evaluación.</w:t>
            </w:r>
          </w:p>
        </w:tc>
      </w:tr>
    </w:tbl>
    <w:p w:rsidR="004C0306" w:rsidRPr="004C0306" w:rsidRDefault="004C0306" w:rsidP="004C0306">
      <w:pPr>
        <w:rPr>
          <w:rFonts w:eastAsia="Arial"/>
          <w:sz w:val="20"/>
          <w:szCs w:val="20"/>
          <w:lang w:val="es-ES"/>
        </w:rPr>
      </w:pPr>
    </w:p>
    <w:p w:rsidR="004C0306" w:rsidRPr="004C0306" w:rsidRDefault="004C0306" w:rsidP="004C0306">
      <w:pPr>
        <w:rPr>
          <w:rFonts w:eastAsia="Arial"/>
          <w:b/>
          <w:sz w:val="20"/>
          <w:szCs w:val="20"/>
          <w:lang w:val="es-ES"/>
        </w:rPr>
      </w:pPr>
      <w:r w:rsidRPr="004C0306">
        <w:rPr>
          <w:rFonts w:eastAsia="Arial"/>
          <w:b/>
          <w:sz w:val="20"/>
          <w:szCs w:val="20"/>
          <w:lang w:val="es-ES"/>
        </w:rPr>
        <w:t>II.2. Metodología de la Evaluación.</w:t>
      </w:r>
    </w:p>
    <w:p w:rsidR="004C0306" w:rsidRPr="004C0306" w:rsidRDefault="004C0306" w:rsidP="004C0306">
      <w:pPr>
        <w:rPr>
          <w:rFonts w:eastAsia="Arial"/>
          <w:b/>
          <w:sz w:val="20"/>
          <w:szCs w:val="20"/>
          <w:lang w:val="es-ES"/>
        </w:rPr>
      </w:pPr>
    </w:p>
    <w:tbl>
      <w:tblPr>
        <w:tblStyle w:val="Tablaconcuadrcula"/>
        <w:tblW w:w="10178" w:type="dxa"/>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600"/>
        <w:gridCol w:w="7578"/>
      </w:tblGrid>
      <w:tr w:rsidR="004C0306" w:rsidRPr="004C0306" w:rsidTr="004C0306">
        <w:tc>
          <w:tcPr>
            <w:tcW w:w="2600" w:type="dxa"/>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Apartado de la evaluación</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4C0306" w:rsidRPr="004C0306" w:rsidTr="004C0306">
        <w:trPr>
          <w:trHeight w:val="544"/>
        </w:trPr>
        <w:tc>
          <w:tcPr>
            <w:tcW w:w="2600" w:type="dxa"/>
            <w:shd w:val="clear" w:color="auto" w:fill="auto"/>
            <w:vAlign w:val="center"/>
          </w:tcPr>
          <w:p w:rsidR="004C0306" w:rsidRPr="004C0306" w:rsidRDefault="004C0306" w:rsidP="004C0306">
            <w:pPr>
              <w:jc w:val="center"/>
              <w:rPr>
                <w:rFonts w:eastAsia="Arial"/>
                <w:b/>
                <w:sz w:val="20"/>
                <w:szCs w:val="20"/>
                <w:lang w:val="es-ES"/>
              </w:rPr>
            </w:pPr>
            <w:r w:rsidRPr="004C0306">
              <w:rPr>
                <w:rFonts w:eastAsia="Arial"/>
                <w:b/>
                <w:sz w:val="20"/>
                <w:szCs w:val="20"/>
                <w:lang w:val="es-ES"/>
              </w:rPr>
              <w:t>Periodo de análisis</w:t>
            </w:r>
          </w:p>
        </w:tc>
        <w:tc>
          <w:tcPr>
            <w:tcW w:w="7578" w:type="dxa"/>
            <w:shd w:val="clear" w:color="auto" w:fill="auto"/>
            <w:vAlign w:val="center"/>
          </w:tcPr>
          <w:p w:rsidR="004C0306" w:rsidRPr="004C0306" w:rsidRDefault="004C0306" w:rsidP="004C0306">
            <w:pPr>
              <w:jc w:val="center"/>
              <w:rPr>
                <w:rFonts w:eastAsia="Arial"/>
                <w:sz w:val="20"/>
                <w:szCs w:val="20"/>
                <w:lang w:val="es-ES"/>
              </w:rPr>
            </w:pPr>
            <w:r w:rsidRPr="004C0306">
              <w:rPr>
                <w:rFonts w:eastAsia="Arial"/>
                <w:sz w:val="20"/>
                <w:szCs w:val="20"/>
                <w:lang w:val="es-ES"/>
              </w:rPr>
              <w:t>Del 6 de abril al 20 de junio de 2017.</w:t>
            </w:r>
          </w:p>
        </w:tc>
      </w:tr>
    </w:tbl>
    <w:p w:rsidR="004C0306" w:rsidRPr="004C0306" w:rsidRDefault="004C0306" w:rsidP="004C0306">
      <w:pPr>
        <w:rPr>
          <w:rFonts w:eastAsia="Arial"/>
          <w:b/>
          <w:sz w:val="20"/>
          <w:szCs w:val="20"/>
          <w:lang w:val="es-ES"/>
        </w:rPr>
      </w:pPr>
    </w:p>
    <w:p w:rsidR="004C0306" w:rsidRPr="004C0306" w:rsidRDefault="004C0306" w:rsidP="004C0306">
      <w:pPr>
        <w:rPr>
          <w:rFonts w:eastAsia="Arial"/>
          <w:b/>
          <w:sz w:val="20"/>
          <w:szCs w:val="20"/>
          <w:lang w:val="es-ES"/>
        </w:rPr>
      </w:pPr>
      <w:r w:rsidRPr="004C0306">
        <w:rPr>
          <w:rFonts w:eastAsia="Arial"/>
          <w:b/>
          <w:sz w:val="20"/>
          <w:szCs w:val="20"/>
          <w:lang w:val="es-ES"/>
        </w:rPr>
        <w:t>II.3. Fuentes de Información de la Evaluación.</w:t>
      </w:r>
    </w:p>
    <w:p w:rsidR="004C0306" w:rsidRPr="004C0306" w:rsidRDefault="004C0306" w:rsidP="004C0306">
      <w:pPr>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4C0306" w:rsidRPr="004C0306" w:rsidRDefault="004C0306" w:rsidP="004C0306">
      <w:pPr>
        <w:jc w:val="both"/>
        <w:rPr>
          <w:rFonts w:eastAsia="Arial"/>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II.3.1. Información de Gabinete.</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b/>
          <w:sz w:val="20"/>
          <w:szCs w:val="20"/>
          <w:lang w:val="es-ES"/>
        </w:rPr>
      </w:pPr>
      <w:r w:rsidRPr="004C0306">
        <w:rPr>
          <w:rFonts w:eastAsia="Arial"/>
          <w:sz w:val="20"/>
          <w:szCs w:val="20"/>
          <w:lang w:val="es-ES"/>
        </w:rPr>
        <w:t>-Ley de Planeación del Desarrollo del Distrito Federal.</w:t>
      </w:r>
    </w:p>
    <w:p w:rsidR="004C0306" w:rsidRPr="004C0306" w:rsidRDefault="004C0306" w:rsidP="004C0306">
      <w:pPr>
        <w:jc w:val="both"/>
        <w:rPr>
          <w:rFonts w:eastAsia="Arial"/>
          <w:b/>
          <w:sz w:val="20"/>
          <w:szCs w:val="20"/>
          <w:lang w:val="es-ES"/>
        </w:rPr>
      </w:pPr>
      <w:r w:rsidRPr="004C0306">
        <w:rPr>
          <w:rFonts w:eastAsia="Arial"/>
          <w:sz w:val="20"/>
          <w:szCs w:val="20"/>
          <w:lang w:val="es-ES"/>
        </w:rPr>
        <w:t>-Programa General de Desarrollo del Distrito Federal (2012-2018)</w:t>
      </w:r>
    </w:p>
    <w:p w:rsidR="004C0306" w:rsidRPr="004C0306" w:rsidRDefault="004C0306" w:rsidP="004C0306">
      <w:pPr>
        <w:jc w:val="both"/>
        <w:rPr>
          <w:rFonts w:eastAsia="Arial"/>
          <w:b/>
          <w:sz w:val="20"/>
          <w:szCs w:val="20"/>
          <w:lang w:val="es-ES"/>
        </w:rPr>
      </w:pPr>
      <w:r w:rsidRPr="004C0306">
        <w:rPr>
          <w:rFonts w:eastAsia="Arial"/>
          <w:sz w:val="20"/>
          <w:szCs w:val="20"/>
          <w:lang w:val="es-ES"/>
        </w:rPr>
        <w:t>-Programa General de Desarrollo Delegacional Gustavo A. Madero (2016-2018)</w:t>
      </w:r>
    </w:p>
    <w:p w:rsidR="004C0306" w:rsidRPr="004C0306" w:rsidRDefault="004C0306" w:rsidP="004C0306">
      <w:pPr>
        <w:jc w:val="both"/>
        <w:rPr>
          <w:rFonts w:eastAsia="Arial"/>
          <w:b/>
          <w:sz w:val="20"/>
          <w:szCs w:val="20"/>
          <w:lang w:val="es-ES"/>
        </w:rPr>
      </w:pPr>
      <w:r w:rsidRPr="004C0306">
        <w:rPr>
          <w:rFonts w:eastAsia="Arial"/>
          <w:sz w:val="20"/>
          <w:szCs w:val="20"/>
          <w:lang w:val="es-ES"/>
        </w:rPr>
        <w:t>-Reglas de Operación de los Programas de Desarrollo Social a cargo de la Delegación Gustavo A. Madero para el ejercicio fiscal 2016.</w:t>
      </w:r>
    </w:p>
    <w:p w:rsidR="004C0306" w:rsidRPr="004C0306" w:rsidRDefault="004C0306" w:rsidP="004C0306">
      <w:pPr>
        <w:jc w:val="both"/>
        <w:rPr>
          <w:rFonts w:eastAsia="Arial"/>
          <w:b/>
          <w:sz w:val="20"/>
          <w:szCs w:val="20"/>
          <w:lang w:val="es-ES"/>
        </w:rPr>
      </w:pPr>
      <w:r w:rsidRPr="004C0306">
        <w:rPr>
          <w:rFonts w:eastAsia="Arial"/>
          <w:sz w:val="20"/>
          <w:szCs w:val="20"/>
          <w:lang w:val="es-ES"/>
        </w:rPr>
        <w:t>-Lineamientos para la Evaluación Interna de los Programas Sociales de la Ciudad de México 2017.</w:t>
      </w:r>
    </w:p>
    <w:p w:rsidR="004C0306" w:rsidRPr="004C0306" w:rsidRDefault="004C0306" w:rsidP="004C0306">
      <w:pPr>
        <w:jc w:val="both"/>
        <w:rPr>
          <w:rFonts w:eastAsia="Arial"/>
          <w:b/>
          <w:sz w:val="20"/>
          <w:szCs w:val="20"/>
          <w:lang w:val="es-ES"/>
        </w:rPr>
      </w:pPr>
      <w:r w:rsidRPr="004C0306">
        <w:rPr>
          <w:rFonts w:eastAsia="Arial"/>
          <w:sz w:val="20"/>
          <w:szCs w:val="20"/>
          <w:lang w:val="es-ES"/>
        </w:rPr>
        <w:t>-Lineamientos para la Evaluación Interna de los Programas Sociales de la Ciudad de México 2016</w:t>
      </w:r>
    </w:p>
    <w:p w:rsidR="004C0306" w:rsidRPr="004C0306" w:rsidRDefault="004C0306" w:rsidP="004C0306">
      <w:pPr>
        <w:jc w:val="both"/>
        <w:rPr>
          <w:rFonts w:eastAsia="Arial"/>
          <w:sz w:val="20"/>
          <w:szCs w:val="20"/>
          <w:lang w:val="es-ES"/>
        </w:rPr>
      </w:pPr>
      <w:r w:rsidRPr="004C0306">
        <w:rPr>
          <w:rFonts w:eastAsia="Arial"/>
          <w:sz w:val="20"/>
          <w:szCs w:val="20"/>
          <w:lang w:val="es-ES"/>
        </w:rPr>
        <w:t>-Evaluación Interna de los Programas Sociales de la Ciudad de México 2016 (Línea Base)</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II.3.2. Información de Campo.</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bCs/>
          <w:sz w:val="20"/>
          <w:szCs w:val="20"/>
          <w:lang w:val="es-MX"/>
        </w:rPr>
      </w:pPr>
      <w:r w:rsidRPr="004C0306">
        <w:rPr>
          <w:rFonts w:eastAsia="Arial"/>
          <w:bCs/>
          <w:sz w:val="20"/>
          <w:szCs w:val="20"/>
          <w:lang w:val="es-MX"/>
        </w:rPr>
        <w:t xml:space="preserve">En el </w:t>
      </w:r>
      <w:r w:rsidRPr="004C0306">
        <w:rPr>
          <w:rFonts w:eastAsia="Arial"/>
          <w:b/>
          <w:bCs/>
          <w:sz w:val="20"/>
          <w:szCs w:val="20"/>
          <w:lang w:val="es-MX"/>
        </w:rPr>
        <w:t>apartado IV “Construcción de la Linea Base del Programa Social”</w:t>
      </w:r>
      <w:r w:rsidRPr="004C0306">
        <w:rPr>
          <w:rFonts w:eastAsia="Arial"/>
          <w:bCs/>
          <w:sz w:val="20"/>
          <w:szCs w:val="20"/>
          <w:lang w:val="es-MX"/>
        </w:rPr>
        <w:t xml:space="preserve">, se definió lo siguiente: </w:t>
      </w:r>
    </w:p>
    <w:p w:rsidR="004C0306" w:rsidRPr="004C0306" w:rsidRDefault="004C0306" w:rsidP="004C0306">
      <w:pPr>
        <w:jc w:val="both"/>
        <w:rPr>
          <w:rFonts w:eastAsia="Arial"/>
          <w:bCs/>
          <w:sz w:val="20"/>
          <w:szCs w:val="20"/>
          <w:lang w:val="es-MX"/>
        </w:rPr>
      </w:pPr>
    </w:p>
    <w:p w:rsidR="004C0306" w:rsidRPr="004C0306" w:rsidRDefault="004C0306" w:rsidP="004C0306">
      <w:pPr>
        <w:jc w:val="both"/>
        <w:rPr>
          <w:rFonts w:eastAsia="Arial"/>
          <w:bCs/>
          <w:sz w:val="20"/>
          <w:szCs w:val="20"/>
          <w:lang w:val="es-MX"/>
        </w:rPr>
      </w:pPr>
      <w:r w:rsidRPr="004C0306">
        <w:rPr>
          <w:rFonts w:eastAsia="Arial"/>
          <w:bCs/>
          <w:sz w:val="20"/>
          <w:szCs w:val="20"/>
          <w:lang w:val="es-MX"/>
        </w:rPr>
        <w:t xml:space="preserve">-Un estudio o diagnóstico de la población objetivo, donde se analizarán sus características y se determinará su tendencia. </w:t>
      </w:r>
    </w:p>
    <w:p w:rsidR="004C0306" w:rsidRPr="004C0306" w:rsidRDefault="004C0306" w:rsidP="004C0306">
      <w:pPr>
        <w:jc w:val="both"/>
        <w:rPr>
          <w:rFonts w:eastAsia="Arial"/>
          <w:bCs/>
          <w:sz w:val="20"/>
          <w:szCs w:val="20"/>
          <w:lang w:val="es-MX"/>
        </w:rPr>
      </w:pPr>
    </w:p>
    <w:p w:rsidR="004C0306" w:rsidRPr="004C0306" w:rsidRDefault="004C0306" w:rsidP="004C0306">
      <w:pPr>
        <w:jc w:val="both"/>
        <w:rPr>
          <w:rFonts w:eastAsia="Arial"/>
          <w:bCs/>
          <w:sz w:val="20"/>
          <w:szCs w:val="20"/>
          <w:lang w:val="es-MX"/>
        </w:rPr>
      </w:pPr>
      <w:r w:rsidRPr="004C0306">
        <w:rPr>
          <w:rFonts w:eastAsia="Arial"/>
          <w:bCs/>
          <w:sz w:val="20"/>
          <w:szCs w:val="20"/>
          <w:lang w:val="es-MX"/>
        </w:rPr>
        <w:t xml:space="preserve">-Para la ejecución de esta técnica se utilizarán base de datos para la aplicación de la estadística descriptiva. </w:t>
      </w:r>
    </w:p>
    <w:p w:rsidR="004C0306" w:rsidRPr="004C0306" w:rsidRDefault="004C0306" w:rsidP="004C0306">
      <w:pPr>
        <w:jc w:val="both"/>
        <w:rPr>
          <w:rFonts w:eastAsia="Arial"/>
          <w:bCs/>
          <w:sz w:val="20"/>
          <w:szCs w:val="20"/>
          <w:lang w:val="es-MX"/>
        </w:rPr>
      </w:pPr>
    </w:p>
    <w:p w:rsidR="004C0306" w:rsidRPr="004C0306" w:rsidRDefault="004C0306" w:rsidP="004C0306">
      <w:pPr>
        <w:jc w:val="both"/>
        <w:rPr>
          <w:rFonts w:eastAsia="Arial"/>
          <w:bCs/>
          <w:sz w:val="20"/>
          <w:szCs w:val="20"/>
          <w:lang w:val="es-MX"/>
        </w:rPr>
      </w:pPr>
      <w:r w:rsidRPr="004C0306">
        <w:rPr>
          <w:rFonts w:eastAsia="Arial"/>
          <w:bCs/>
          <w:sz w:val="20"/>
          <w:szCs w:val="20"/>
          <w:lang w:val="es-MX"/>
        </w:rPr>
        <w:t>-Se aplicarán encuestas con el propósito de establecer un estudio socioeconómico de los candidatos al programa social.</w:t>
      </w:r>
    </w:p>
    <w:p w:rsidR="004C0306" w:rsidRPr="004C0306" w:rsidRDefault="004C0306" w:rsidP="004C0306">
      <w:pPr>
        <w:jc w:val="both"/>
        <w:rPr>
          <w:rFonts w:eastAsia="Arial"/>
          <w:bCs/>
          <w:sz w:val="20"/>
          <w:szCs w:val="20"/>
          <w:lang w:val="es-MX"/>
        </w:rPr>
      </w:pPr>
    </w:p>
    <w:p w:rsidR="004C0306" w:rsidRPr="004C0306" w:rsidRDefault="004C0306" w:rsidP="004C0306">
      <w:pPr>
        <w:jc w:val="both"/>
        <w:rPr>
          <w:rFonts w:eastAsia="Arial"/>
          <w:bCs/>
          <w:sz w:val="20"/>
          <w:szCs w:val="20"/>
          <w:lang w:val="es-MX"/>
        </w:rPr>
      </w:pPr>
      <w:r w:rsidRPr="004C0306">
        <w:rPr>
          <w:rFonts w:eastAsia="Arial"/>
          <w:bCs/>
          <w:sz w:val="20"/>
          <w:szCs w:val="20"/>
          <w:lang w:val="es-MX"/>
        </w:rPr>
        <w:t xml:space="preserve">Dentro del mismo capitulado, se estableció el </w:t>
      </w:r>
      <w:r w:rsidRPr="004C0306">
        <w:rPr>
          <w:rFonts w:eastAsia="Arial"/>
          <w:b/>
          <w:bCs/>
          <w:sz w:val="20"/>
          <w:szCs w:val="20"/>
          <w:lang w:val="es-MX"/>
        </w:rPr>
        <w:t>diseño</w:t>
      </w:r>
      <w:r w:rsidRPr="004C0306">
        <w:rPr>
          <w:rFonts w:eastAsia="Arial"/>
          <w:bCs/>
          <w:sz w:val="20"/>
          <w:szCs w:val="20"/>
          <w:lang w:val="es-MX"/>
        </w:rPr>
        <w:t xml:space="preserve"> de la siguiente manera:</w:t>
      </w:r>
    </w:p>
    <w:p w:rsidR="004C0306" w:rsidRPr="004C0306" w:rsidRDefault="004C0306" w:rsidP="004C0306">
      <w:pPr>
        <w:jc w:val="both"/>
        <w:rPr>
          <w:rFonts w:eastAsia="Arial"/>
          <w:bCs/>
          <w:sz w:val="20"/>
          <w:szCs w:val="20"/>
          <w:lang w:val="es-MX"/>
        </w:rPr>
      </w:pPr>
    </w:p>
    <w:tbl>
      <w:tblPr>
        <w:tblStyle w:val="Tablaconcuadrcula8"/>
        <w:tblW w:w="10178" w:type="dxa"/>
        <w:tblLook w:val="04A0"/>
      </w:tblPr>
      <w:tblGrid>
        <w:gridCol w:w="1724"/>
        <w:gridCol w:w="8454"/>
      </w:tblGrid>
      <w:tr w:rsidR="004C0306" w:rsidRPr="004C0306" w:rsidTr="0007603D">
        <w:tc>
          <w:tcPr>
            <w:tcW w:w="1724" w:type="dxa"/>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bCs/>
                <w:sz w:val="20"/>
                <w:szCs w:val="20"/>
                <w:lang w:val="es-MX"/>
              </w:rPr>
              <w:t>C</w:t>
            </w:r>
            <w:r w:rsidRPr="004C0306">
              <w:rPr>
                <w:b/>
                <w:bCs/>
                <w:spacing w:val="1"/>
                <w:sz w:val="20"/>
                <w:szCs w:val="20"/>
                <w:lang w:val="es-MX"/>
              </w:rPr>
              <w:t>at</w:t>
            </w:r>
            <w:r w:rsidRPr="004C0306">
              <w:rPr>
                <w:b/>
                <w:bCs/>
                <w:sz w:val="20"/>
                <w:szCs w:val="20"/>
                <w:lang w:val="es-MX"/>
              </w:rPr>
              <w:t>e</w:t>
            </w:r>
            <w:r w:rsidRPr="004C0306">
              <w:rPr>
                <w:b/>
                <w:bCs/>
                <w:spacing w:val="1"/>
                <w:sz w:val="20"/>
                <w:szCs w:val="20"/>
                <w:lang w:val="es-MX"/>
              </w:rPr>
              <w:t>go</w:t>
            </w:r>
            <w:r w:rsidRPr="004C0306">
              <w:rPr>
                <w:b/>
                <w:bCs/>
                <w:sz w:val="20"/>
                <w:szCs w:val="20"/>
                <w:lang w:val="es-MX"/>
              </w:rPr>
              <w:t>ría de an</w:t>
            </w:r>
            <w:r w:rsidRPr="004C0306">
              <w:rPr>
                <w:b/>
                <w:bCs/>
                <w:spacing w:val="1"/>
                <w:sz w:val="20"/>
                <w:szCs w:val="20"/>
                <w:lang w:val="es-MX"/>
              </w:rPr>
              <w:t>á</w:t>
            </w:r>
            <w:r w:rsidRPr="004C0306">
              <w:rPr>
                <w:b/>
                <w:bCs/>
                <w:sz w:val="20"/>
                <w:szCs w:val="20"/>
                <w:lang w:val="es-MX"/>
              </w:rPr>
              <w:t>li</w:t>
            </w:r>
            <w:r w:rsidRPr="004C0306">
              <w:rPr>
                <w:b/>
                <w:bCs/>
                <w:spacing w:val="-1"/>
                <w:sz w:val="20"/>
                <w:szCs w:val="20"/>
                <w:lang w:val="es-MX"/>
              </w:rPr>
              <w:t>s</w:t>
            </w:r>
            <w:r w:rsidRPr="004C0306">
              <w:rPr>
                <w:b/>
                <w:bCs/>
                <w:sz w:val="20"/>
                <w:szCs w:val="20"/>
                <w:lang w:val="es-MX"/>
              </w:rPr>
              <w:t>is</w:t>
            </w:r>
          </w:p>
        </w:tc>
        <w:tc>
          <w:tcPr>
            <w:tcW w:w="8454" w:type="dxa"/>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bCs/>
                <w:sz w:val="20"/>
                <w:szCs w:val="20"/>
                <w:lang w:val="es-MX"/>
              </w:rPr>
              <w:t>Re</w:t>
            </w:r>
            <w:r w:rsidRPr="004C0306">
              <w:rPr>
                <w:b/>
                <w:bCs/>
                <w:spacing w:val="2"/>
                <w:sz w:val="20"/>
                <w:szCs w:val="20"/>
                <w:lang w:val="es-MX"/>
              </w:rPr>
              <w:t>a</w:t>
            </w:r>
            <w:r w:rsidRPr="004C0306">
              <w:rPr>
                <w:b/>
                <w:bCs/>
                <w:sz w:val="20"/>
                <w:szCs w:val="20"/>
                <w:lang w:val="es-MX"/>
              </w:rPr>
              <w:t>c</w:t>
            </w:r>
            <w:r w:rsidRPr="004C0306">
              <w:rPr>
                <w:b/>
                <w:bCs/>
                <w:spacing w:val="1"/>
                <w:sz w:val="20"/>
                <w:szCs w:val="20"/>
                <w:lang w:val="es-MX"/>
              </w:rPr>
              <w:t>t</w:t>
            </w:r>
            <w:r w:rsidRPr="004C0306">
              <w:rPr>
                <w:b/>
                <w:bCs/>
                <w:sz w:val="20"/>
                <w:szCs w:val="20"/>
                <w:lang w:val="es-MX"/>
              </w:rPr>
              <w:t>i</w:t>
            </w:r>
            <w:r w:rsidRPr="004C0306">
              <w:rPr>
                <w:b/>
                <w:bCs/>
                <w:spacing w:val="1"/>
                <w:sz w:val="20"/>
                <w:szCs w:val="20"/>
                <w:lang w:val="es-MX"/>
              </w:rPr>
              <w:t>vo</w:t>
            </w:r>
            <w:r w:rsidRPr="004C0306">
              <w:rPr>
                <w:b/>
                <w:bCs/>
                <w:sz w:val="20"/>
                <w:szCs w:val="20"/>
                <w:lang w:val="es-MX"/>
              </w:rPr>
              <w:t>s de</w:t>
            </w:r>
            <w:r w:rsidRPr="004C0306">
              <w:rPr>
                <w:b/>
                <w:bCs/>
                <w:spacing w:val="-1"/>
                <w:sz w:val="20"/>
                <w:szCs w:val="20"/>
                <w:lang w:val="es-MX"/>
              </w:rPr>
              <w:t xml:space="preserve"> i</w:t>
            </w:r>
            <w:r w:rsidRPr="004C0306">
              <w:rPr>
                <w:b/>
                <w:bCs/>
                <w:sz w:val="20"/>
                <w:szCs w:val="20"/>
                <w:lang w:val="es-MX"/>
              </w:rPr>
              <w:t>n</w:t>
            </w:r>
            <w:r w:rsidRPr="004C0306">
              <w:rPr>
                <w:b/>
                <w:bCs/>
                <w:spacing w:val="-1"/>
                <w:sz w:val="20"/>
                <w:szCs w:val="20"/>
                <w:lang w:val="es-MX"/>
              </w:rPr>
              <w:t>s</w:t>
            </w:r>
            <w:r w:rsidRPr="004C0306">
              <w:rPr>
                <w:b/>
                <w:bCs/>
                <w:spacing w:val="1"/>
                <w:sz w:val="20"/>
                <w:szCs w:val="20"/>
                <w:lang w:val="es-MX"/>
              </w:rPr>
              <w:t>t</w:t>
            </w:r>
            <w:r w:rsidRPr="004C0306">
              <w:rPr>
                <w:b/>
                <w:bCs/>
                <w:sz w:val="20"/>
                <w:szCs w:val="20"/>
                <w:lang w:val="es-MX"/>
              </w:rPr>
              <w:t>r</w:t>
            </w:r>
            <w:r w:rsidRPr="004C0306">
              <w:rPr>
                <w:b/>
                <w:bCs/>
                <w:spacing w:val="2"/>
                <w:sz w:val="20"/>
                <w:szCs w:val="20"/>
                <w:lang w:val="es-MX"/>
              </w:rPr>
              <w:t>u</w:t>
            </w:r>
            <w:r w:rsidRPr="004C0306">
              <w:rPr>
                <w:b/>
                <w:bCs/>
                <w:spacing w:val="-3"/>
                <w:sz w:val="20"/>
                <w:szCs w:val="20"/>
                <w:lang w:val="es-MX"/>
              </w:rPr>
              <w:t>m</w:t>
            </w:r>
            <w:r w:rsidRPr="004C0306">
              <w:rPr>
                <w:b/>
                <w:bCs/>
                <w:spacing w:val="3"/>
                <w:sz w:val="20"/>
                <w:szCs w:val="20"/>
                <w:lang w:val="es-MX"/>
              </w:rPr>
              <w:t>e</w:t>
            </w:r>
            <w:r w:rsidRPr="004C0306">
              <w:rPr>
                <w:b/>
                <w:bCs/>
                <w:sz w:val="20"/>
                <w:szCs w:val="20"/>
                <w:lang w:val="es-MX"/>
              </w:rPr>
              <w:t>nto</w:t>
            </w:r>
          </w:p>
        </w:tc>
      </w:tr>
      <w:tr w:rsidR="004C0306" w:rsidRPr="004C0306" w:rsidTr="0007603D">
        <w:tc>
          <w:tcPr>
            <w:tcW w:w="1724" w:type="dxa"/>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sz w:val="20"/>
                <w:szCs w:val="20"/>
                <w:lang w:val="es-MX"/>
              </w:rPr>
              <w:t>Diagnóstico.</w:t>
            </w:r>
          </w:p>
        </w:tc>
        <w:tc>
          <w:tcPr>
            <w:tcW w:w="8454" w:type="dxa"/>
            <w:shd w:val="clear" w:color="auto" w:fill="auto"/>
          </w:tcPr>
          <w:p w:rsidR="004C0306" w:rsidRPr="004C0306" w:rsidRDefault="004C0306" w:rsidP="004C0306">
            <w:pPr>
              <w:widowControl w:val="0"/>
              <w:autoSpaceDE w:val="0"/>
              <w:autoSpaceDN w:val="0"/>
              <w:adjustRightInd w:val="0"/>
              <w:ind w:right="-1"/>
              <w:jc w:val="both"/>
              <w:rPr>
                <w:sz w:val="20"/>
                <w:szCs w:val="20"/>
                <w:lang w:val="es-MX"/>
              </w:rPr>
            </w:pPr>
            <w:r w:rsidRPr="004C0306">
              <w:rPr>
                <w:sz w:val="20"/>
                <w:szCs w:val="20"/>
                <w:lang w:val="es-MX"/>
              </w:rPr>
              <w:t>Volumen de la población objetivo.</w:t>
            </w:r>
          </w:p>
          <w:p w:rsidR="004C0306" w:rsidRPr="004C0306" w:rsidRDefault="004C0306" w:rsidP="004C0306">
            <w:pPr>
              <w:widowControl w:val="0"/>
              <w:autoSpaceDE w:val="0"/>
              <w:autoSpaceDN w:val="0"/>
              <w:adjustRightInd w:val="0"/>
              <w:ind w:right="-1"/>
              <w:jc w:val="both"/>
              <w:rPr>
                <w:sz w:val="20"/>
                <w:szCs w:val="20"/>
                <w:lang w:val="es-MX"/>
              </w:rPr>
            </w:pPr>
            <w:r w:rsidRPr="004C0306">
              <w:rPr>
                <w:sz w:val="20"/>
                <w:szCs w:val="20"/>
                <w:lang w:val="es-MX"/>
              </w:rPr>
              <w:t>Distribución de la población por tipo de género.</w:t>
            </w:r>
          </w:p>
          <w:p w:rsidR="004C0306" w:rsidRPr="004C0306" w:rsidRDefault="004C0306" w:rsidP="004C0306">
            <w:pPr>
              <w:widowControl w:val="0"/>
              <w:autoSpaceDE w:val="0"/>
              <w:autoSpaceDN w:val="0"/>
              <w:adjustRightInd w:val="0"/>
              <w:ind w:right="-1"/>
              <w:jc w:val="both"/>
              <w:rPr>
                <w:sz w:val="20"/>
                <w:szCs w:val="20"/>
                <w:lang w:val="es-MX"/>
              </w:rPr>
            </w:pPr>
            <w:r w:rsidRPr="004C0306">
              <w:rPr>
                <w:sz w:val="20"/>
                <w:szCs w:val="20"/>
                <w:lang w:val="es-MX"/>
              </w:rPr>
              <w:t>Rangos de edad.</w:t>
            </w:r>
          </w:p>
          <w:p w:rsidR="004C0306" w:rsidRPr="004C0306" w:rsidRDefault="004C0306" w:rsidP="004C0306">
            <w:pPr>
              <w:widowControl w:val="0"/>
              <w:autoSpaceDE w:val="0"/>
              <w:autoSpaceDN w:val="0"/>
              <w:adjustRightInd w:val="0"/>
              <w:ind w:right="-1"/>
              <w:rPr>
                <w:sz w:val="20"/>
                <w:szCs w:val="20"/>
                <w:lang w:val="es-MX"/>
              </w:rPr>
            </w:pPr>
            <w:r w:rsidRPr="004C0306">
              <w:rPr>
                <w:sz w:val="20"/>
                <w:szCs w:val="20"/>
                <w:lang w:val="es-MX"/>
              </w:rPr>
              <w:t>Tendencia de la población.</w:t>
            </w:r>
          </w:p>
        </w:tc>
      </w:tr>
      <w:tr w:rsidR="004C0306" w:rsidRPr="004C0306" w:rsidTr="0007603D">
        <w:trPr>
          <w:trHeight w:val="1228"/>
        </w:trPr>
        <w:tc>
          <w:tcPr>
            <w:tcW w:w="1724" w:type="dxa"/>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sz w:val="20"/>
                <w:szCs w:val="20"/>
                <w:lang w:val="es-MX"/>
              </w:rPr>
              <w:t>Encuesta.</w:t>
            </w:r>
          </w:p>
        </w:tc>
        <w:tc>
          <w:tcPr>
            <w:tcW w:w="8454" w:type="dxa"/>
            <w:shd w:val="clear" w:color="auto" w:fill="auto"/>
          </w:tcPr>
          <w:p w:rsidR="004C0306" w:rsidRPr="004C0306" w:rsidRDefault="004C0306" w:rsidP="004C0306">
            <w:pPr>
              <w:widowControl w:val="0"/>
              <w:autoSpaceDE w:val="0"/>
              <w:autoSpaceDN w:val="0"/>
              <w:adjustRightInd w:val="0"/>
              <w:ind w:right="-1"/>
              <w:jc w:val="both"/>
              <w:rPr>
                <w:sz w:val="20"/>
                <w:szCs w:val="20"/>
                <w:lang w:val="es-MX"/>
              </w:rPr>
            </w:pPr>
            <w:r w:rsidRPr="004C0306">
              <w:rPr>
                <w:sz w:val="20"/>
                <w:szCs w:val="20"/>
                <w:lang w:val="es-MX"/>
              </w:rPr>
              <w:t>Datos generales: Edad, Género, Estado civil, tipo de familia.</w:t>
            </w:r>
          </w:p>
          <w:p w:rsidR="004C0306" w:rsidRPr="004C0306" w:rsidRDefault="004C0306" w:rsidP="004C0306">
            <w:pPr>
              <w:widowControl w:val="0"/>
              <w:autoSpaceDE w:val="0"/>
              <w:autoSpaceDN w:val="0"/>
              <w:adjustRightInd w:val="0"/>
              <w:ind w:right="-1"/>
              <w:rPr>
                <w:sz w:val="20"/>
                <w:szCs w:val="20"/>
                <w:lang w:val="es-MX"/>
              </w:rPr>
            </w:pPr>
            <w:r w:rsidRPr="004C0306">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4C0306" w:rsidRPr="004C0306" w:rsidRDefault="004C0306" w:rsidP="004C0306">
      <w:pPr>
        <w:jc w:val="both"/>
        <w:rPr>
          <w:rFonts w:eastAsia="Arial"/>
          <w:bCs/>
          <w:sz w:val="20"/>
          <w:szCs w:val="20"/>
          <w:lang w:val="es-MX"/>
        </w:rPr>
      </w:pPr>
    </w:p>
    <w:p w:rsidR="004C0306" w:rsidRPr="004C0306" w:rsidRDefault="004C0306" w:rsidP="004C0306">
      <w:pPr>
        <w:jc w:val="both"/>
        <w:rPr>
          <w:rFonts w:eastAsia="Arial"/>
          <w:b/>
          <w:bCs/>
          <w:sz w:val="20"/>
          <w:szCs w:val="20"/>
          <w:lang w:val="es-MX"/>
        </w:rPr>
      </w:pPr>
      <w:r w:rsidRPr="004C0306">
        <w:rPr>
          <w:rFonts w:eastAsia="Arial"/>
          <w:bCs/>
          <w:sz w:val="20"/>
          <w:szCs w:val="20"/>
          <w:lang w:val="es-MX"/>
        </w:rPr>
        <w:t xml:space="preserve">Así como los </w:t>
      </w:r>
      <w:r w:rsidRPr="004C0306">
        <w:rPr>
          <w:rFonts w:eastAsia="Arial"/>
          <w:b/>
          <w:bCs/>
          <w:sz w:val="20"/>
          <w:szCs w:val="20"/>
          <w:lang w:val="es-MX"/>
        </w:rPr>
        <w:t>objetivos del programa y los efectos de corto, mediano y largo plazo esperados.</w:t>
      </w:r>
    </w:p>
    <w:p w:rsidR="004C0306" w:rsidRPr="004C0306" w:rsidRDefault="004C0306" w:rsidP="004C0306">
      <w:pPr>
        <w:jc w:val="both"/>
        <w:rPr>
          <w:rFonts w:eastAsia="Arial"/>
          <w:b/>
          <w:bCs/>
          <w:sz w:val="20"/>
          <w:szCs w:val="20"/>
          <w:lang w:val="es-MX"/>
        </w:rPr>
      </w:pPr>
    </w:p>
    <w:tbl>
      <w:tblPr>
        <w:tblStyle w:val="Tablaconcuadrcula"/>
        <w:tblW w:w="0" w:type="auto"/>
        <w:tblLook w:val="04A0"/>
      </w:tblPr>
      <w:tblGrid>
        <w:gridCol w:w="992"/>
        <w:gridCol w:w="1059"/>
        <w:gridCol w:w="1909"/>
        <w:gridCol w:w="1797"/>
        <w:gridCol w:w="1937"/>
        <w:gridCol w:w="1360"/>
      </w:tblGrid>
      <w:tr w:rsidR="004C0306" w:rsidRPr="004C0306" w:rsidTr="004C0306">
        <w:trPr>
          <w:trHeight w:val="113"/>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Periodo</w:t>
            </w:r>
          </w:p>
        </w:tc>
        <w:tc>
          <w:tcPr>
            <w:tcW w:w="80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Efectos</w:t>
            </w:r>
          </w:p>
        </w:tc>
      </w:tr>
      <w:tr w:rsidR="004C0306" w:rsidRPr="004C0306" w:rsidTr="004C0306">
        <w:trPr>
          <w:trHeight w:val="112"/>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jc w:val="center"/>
              <w:rPr>
                <w:rFonts w:eastAsia="Arial"/>
                <w:bCs/>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En el problema y/o derecho social atendido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Sociales y culturales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Económicos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bCs/>
                <w:sz w:val="20"/>
                <w:szCs w:val="20"/>
              </w:rPr>
            </w:pPr>
            <w:r w:rsidRPr="004C0306">
              <w:rPr>
                <w:rFonts w:eastAsia="Arial"/>
                <w:b/>
                <w:bCs/>
                <w:sz w:val="20"/>
                <w:szCs w:val="20"/>
              </w:rPr>
              <w:t>Otros</w:t>
            </w:r>
          </w:p>
        </w:tc>
      </w:tr>
      <w:tr w:rsidR="004C0306" w:rsidRPr="004C0306" w:rsidTr="004C0306">
        <w:tc>
          <w:tcPr>
            <w:tcW w:w="1027" w:type="dxa"/>
            <w:tcBorders>
              <w:top w:val="single" w:sz="4" w:space="0" w:color="000000"/>
            </w:tcBorders>
            <w:vAlign w:val="center"/>
          </w:tcPr>
          <w:p w:rsidR="004C0306" w:rsidRPr="004C0306" w:rsidRDefault="004C0306" w:rsidP="004C0306">
            <w:pPr>
              <w:jc w:val="center"/>
              <w:rPr>
                <w:rFonts w:eastAsia="Arial"/>
                <w:bCs/>
                <w:sz w:val="20"/>
                <w:szCs w:val="20"/>
              </w:rPr>
            </w:pPr>
            <w:r w:rsidRPr="004C0306">
              <w:rPr>
                <w:rFonts w:eastAsia="Arial"/>
                <w:sz w:val="20"/>
                <w:szCs w:val="20"/>
              </w:rPr>
              <w:t>Corto</w:t>
            </w:r>
          </w:p>
        </w:tc>
        <w:tc>
          <w:tcPr>
            <w:tcW w:w="1150" w:type="dxa"/>
            <w:tcBorders>
              <w:top w:val="single" w:sz="4" w:space="0" w:color="000000"/>
            </w:tcBorders>
            <w:vAlign w:val="center"/>
          </w:tcPr>
          <w:p w:rsidR="004C0306" w:rsidRPr="004C0306" w:rsidRDefault="004C0306" w:rsidP="004C0306">
            <w:pPr>
              <w:jc w:val="center"/>
              <w:rPr>
                <w:rFonts w:eastAsia="Arial"/>
                <w:bCs/>
                <w:sz w:val="20"/>
                <w:szCs w:val="20"/>
              </w:rPr>
            </w:pPr>
            <w:r w:rsidRPr="004C0306">
              <w:rPr>
                <w:rFonts w:eastAsia="Arial"/>
                <w:sz w:val="20"/>
                <w:szCs w:val="20"/>
              </w:rPr>
              <w:t>Un año</w:t>
            </w:r>
          </w:p>
        </w:tc>
        <w:tc>
          <w:tcPr>
            <w:tcW w:w="2189" w:type="dxa"/>
            <w:tcBorders>
              <w:top w:val="single" w:sz="4" w:space="0" w:color="000000"/>
            </w:tcBorders>
            <w:vAlign w:val="center"/>
          </w:tcPr>
          <w:p w:rsidR="004C0306" w:rsidRPr="004C0306" w:rsidRDefault="004C0306" w:rsidP="004C0306">
            <w:pPr>
              <w:jc w:val="center"/>
              <w:rPr>
                <w:rFonts w:eastAsia="Arial"/>
                <w:bCs/>
                <w:sz w:val="20"/>
                <w:szCs w:val="20"/>
              </w:rPr>
            </w:pPr>
            <w:r w:rsidRPr="004C0306">
              <w:rPr>
                <w:rFonts w:eastAsia="Arial"/>
                <w:sz w:val="20"/>
                <w:szCs w:val="20"/>
              </w:rPr>
              <w:t>Contribuir al bienestar de la población vulnerabilidad y garantizar su acceso a bienes y servicios.</w:t>
            </w:r>
          </w:p>
        </w:tc>
        <w:tc>
          <w:tcPr>
            <w:tcW w:w="1984" w:type="dxa"/>
            <w:tcBorders>
              <w:top w:val="single" w:sz="4" w:space="0" w:color="000000"/>
            </w:tcBorders>
            <w:vAlign w:val="center"/>
          </w:tcPr>
          <w:p w:rsidR="004C0306" w:rsidRPr="004C0306" w:rsidRDefault="004C0306" w:rsidP="004C0306">
            <w:pPr>
              <w:jc w:val="center"/>
              <w:rPr>
                <w:rFonts w:eastAsia="Arial"/>
                <w:bCs/>
                <w:sz w:val="20"/>
                <w:szCs w:val="20"/>
              </w:rPr>
            </w:pPr>
            <w:r w:rsidRPr="004C0306">
              <w:rPr>
                <w:rFonts w:eastAsia="Arial"/>
                <w:sz w:val="20"/>
                <w:szCs w:val="20"/>
              </w:rPr>
              <w:t>Contribuir al fortalecimiento de la equidad social.</w:t>
            </w:r>
          </w:p>
        </w:tc>
        <w:tc>
          <w:tcPr>
            <w:tcW w:w="2127" w:type="dxa"/>
            <w:tcBorders>
              <w:top w:val="single" w:sz="4" w:space="0" w:color="000000"/>
            </w:tcBorders>
            <w:vAlign w:val="center"/>
          </w:tcPr>
          <w:p w:rsidR="004C0306" w:rsidRPr="004C0306" w:rsidRDefault="004C0306" w:rsidP="004C0306">
            <w:pPr>
              <w:jc w:val="center"/>
              <w:rPr>
                <w:rFonts w:eastAsia="Arial"/>
                <w:bCs/>
                <w:sz w:val="20"/>
                <w:szCs w:val="20"/>
              </w:rPr>
            </w:pPr>
            <w:r w:rsidRPr="004C0306">
              <w:rPr>
                <w:rFonts w:eastAsia="Arial"/>
                <w:sz w:val="20"/>
                <w:szCs w:val="20"/>
              </w:rPr>
              <w:t>Apoyar económicamente a las familias de estudiantes que resulten beneficiados para que puedan sustentar gastos.</w:t>
            </w:r>
          </w:p>
        </w:tc>
        <w:tc>
          <w:tcPr>
            <w:tcW w:w="1701" w:type="dxa"/>
            <w:tcBorders>
              <w:top w:val="single" w:sz="4" w:space="0" w:color="000000"/>
            </w:tcBorders>
          </w:tcPr>
          <w:p w:rsidR="004C0306" w:rsidRPr="004C0306" w:rsidRDefault="004C0306" w:rsidP="004C0306">
            <w:pPr>
              <w:rPr>
                <w:rFonts w:eastAsia="Arial"/>
                <w:b/>
                <w:bCs/>
                <w:sz w:val="20"/>
                <w:szCs w:val="20"/>
              </w:rPr>
            </w:pPr>
          </w:p>
        </w:tc>
      </w:tr>
      <w:tr w:rsidR="004C0306" w:rsidRPr="004C0306" w:rsidTr="0007603D">
        <w:tc>
          <w:tcPr>
            <w:tcW w:w="1027" w:type="dxa"/>
            <w:vAlign w:val="center"/>
          </w:tcPr>
          <w:p w:rsidR="004C0306" w:rsidRPr="004C0306" w:rsidRDefault="004C0306" w:rsidP="004C0306">
            <w:pPr>
              <w:jc w:val="center"/>
              <w:rPr>
                <w:rFonts w:eastAsia="Arial"/>
                <w:bCs/>
                <w:sz w:val="20"/>
                <w:szCs w:val="20"/>
              </w:rPr>
            </w:pPr>
            <w:r w:rsidRPr="004C0306">
              <w:rPr>
                <w:rFonts w:eastAsia="Arial"/>
                <w:sz w:val="20"/>
                <w:szCs w:val="20"/>
              </w:rPr>
              <w:t>Mediano</w:t>
            </w:r>
          </w:p>
        </w:tc>
        <w:tc>
          <w:tcPr>
            <w:tcW w:w="1150" w:type="dxa"/>
            <w:vAlign w:val="center"/>
          </w:tcPr>
          <w:p w:rsidR="004C0306" w:rsidRPr="004C0306" w:rsidRDefault="004C0306" w:rsidP="004C0306">
            <w:pPr>
              <w:jc w:val="center"/>
              <w:rPr>
                <w:rFonts w:eastAsia="Arial"/>
                <w:bCs/>
                <w:sz w:val="20"/>
                <w:szCs w:val="20"/>
              </w:rPr>
            </w:pPr>
            <w:r w:rsidRPr="004C0306">
              <w:rPr>
                <w:rFonts w:eastAsia="Arial"/>
                <w:sz w:val="20"/>
                <w:szCs w:val="20"/>
              </w:rPr>
              <w:t>Dos años</w:t>
            </w:r>
          </w:p>
        </w:tc>
        <w:tc>
          <w:tcPr>
            <w:tcW w:w="2189" w:type="dxa"/>
            <w:vAlign w:val="center"/>
          </w:tcPr>
          <w:p w:rsidR="004C0306" w:rsidRPr="004C0306" w:rsidRDefault="004C0306" w:rsidP="004C0306">
            <w:pPr>
              <w:jc w:val="center"/>
              <w:rPr>
                <w:rFonts w:eastAsia="Arial"/>
                <w:bCs/>
                <w:sz w:val="20"/>
                <w:szCs w:val="20"/>
              </w:rPr>
            </w:pPr>
            <w:r w:rsidRPr="004C0306">
              <w:rPr>
                <w:rFonts w:eastAsia="Arial"/>
                <w:sz w:val="20"/>
                <w:szCs w:val="20"/>
              </w:rPr>
              <w:t>Contribuir a mejorar la economía de las familias maderenses.</w:t>
            </w:r>
          </w:p>
        </w:tc>
        <w:tc>
          <w:tcPr>
            <w:tcW w:w="1984" w:type="dxa"/>
            <w:vAlign w:val="center"/>
          </w:tcPr>
          <w:p w:rsidR="004C0306" w:rsidRPr="004C0306" w:rsidRDefault="004C0306" w:rsidP="004C0306">
            <w:pPr>
              <w:jc w:val="center"/>
              <w:rPr>
                <w:rFonts w:eastAsia="Arial"/>
                <w:bCs/>
                <w:sz w:val="20"/>
                <w:szCs w:val="20"/>
              </w:rPr>
            </w:pPr>
            <w:r w:rsidRPr="004C0306">
              <w:rPr>
                <w:rFonts w:eastAsia="Arial"/>
                <w:sz w:val="20"/>
                <w:szCs w:val="20"/>
              </w:rPr>
              <w:t>Que, en el caso de las personas discapacitadas, puedan acceder a actividades y contribuir a su desarrollo humano.</w:t>
            </w:r>
          </w:p>
        </w:tc>
        <w:tc>
          <w:tcPr>
            <w:tcW w:w="2127" w:type="dxa"/>
            <w:vAlign w:val="center"/>
          </w:tcPr>
          <w:p w:rsidR="004C0306" w:rsidRPr="004C0306" w:rsidRDefault="004C0306" w:rsidP="004C0306">
            <w:pPr>
              <w:jc w:val="center"/>
              <w:rPr>
                <w:rFonts w:eastAsia="Arial"/>
                <w:bCs/>
                <w:sz w:val="20"/>
                <w:szCs w:val="20"/>
              </w:rPr>
            </w:pPr>
            <w:r w:rsidRPr="004C0306">
              <w:rPr>
                <w:rFonts w:eastAsia="Arial"/>
                <w:sz w:val="20"/>
                <w:szCs w:val="20"/>
              </w:rPr>
              <w:t>Fortalecer el ingreso familiar.</w:t>
            </w:r>
          </w:p>
        </w:tc>
        <w:tc>
          <w:tcPr>
            <w:tcW w:w="1701" w:type="dxa"/>
          </w:tcPr>
          <w:p w:rsidR="004C0306" w:rsidRPr="004C0306" w:rsidRDefault="004C0306" w:rsidP="004C0306">
            <w:pPr>
              <w:rPr>
                <w:rFonts w:eastAsia="Arial"/>
                <w:b/>
                <w:bCs/>
                <w:sz w:val="20"/>
                <w:szCs w:val="20"/>
              </w:rPr>
            </w:pPr>
          </w:p>
        </w:tc>
      </w:tr>
      <w:tr w:rsidR="004C0306" w:rsidRPr="004C0306" w:rsidTr="0007603D">
        <w:tc>
          <w:tcPr>
            <w:tcW w:w="1027" w:type="dxa"/>
            <w:vAlign w:val="center"/>
          </w:tcPr>
          <w:p w:rsidR="004C0306" w:rsidRPr="004C0306" w:rsidRDefault="004C0306" w:rsidP="004C0306">
            <w:pPr>
              <w:jc w:val="center"/>
              <w:rPr>
                <w:rFonts w:eastAsia="Arial"/>
                <w:bCs/>
                <w:sz w:val="20"/>
                <w:szCs w:val="20"/>
              </w:rPr>
            </w:pPr>
            <w:r w:rsidRPr="004C0306">
              <w:rPr>
                <w:rFonts w:eastAsia="Arial"/>
                <w:sz w:val="20"/>
                <w:szCs w:val="20"/>
              </w:rPr>
              <w:t>Largo</w:t>
            </w:r>
          </w:p>
        </w:tc>
        <w:tc>
          <w:tcPr>
            <w:tcW w:w="1150" w:type="dxa"/>
            <w:vAlign w:val="center"/>
          </w:tcPr>
          <w:p w:rsidR="004C0306" w:rsidRPr="004C0306" w:rsidRDefault="004C0306" w:rsidP="004C0306">
            <w:pPr>
              <w:jc w:val="center"/>
              <w:rPr>
                <w:rFonts w:eastAsia="Arial"/>
                <w:bCs/>
                <w:sz w:val="20"/>
                <w:szCs w:val="20"/>
              </w:rPr>
            </w:pPr>
            <w:r w:rsidRPr="004C0306">
              <w:rPr>
                <w:rFonts w:eastAsia="Arial"/>
                <w:sz w:val="20"/>
                <w:szCs w:val="20"/>
              </w:rPr>
              <w:t>Tres años</w:t>
            </w:r>
          </w:p>
        </w:tc>
        <w:tc>
          <w:tcPr>
            <w:tcW w:w="2189" w:type="dxa"/>
            <w:vAlign w:val="center"/>
          </w:tcPr>
          <w:p w:rsidR="004C0306" w:rsidRPr="004C0306" w:rsidRDefault="004C0306" w:rsidP="004C0306">
            <w:pPr>
              <w:jc w:val="center"/>
              <w:rPr>
                <w:rFonts w:eastAsia="Arial"/>
                <w:bCs/>
                <w:sz w:val="20"/>
                <w:szCs w:val="20"/>
              </w:rPr>
            </w:pPr>
            <w:r w:rsidRPr="004C0306">
              <w:rPr>
                <w:rFonts w:eastAsia="Arial"/>
                <w:sz w:val="20"/>
                <w:szCs w:val="20"/>
              </w:rPr>
              <w:t>Disminuir la desigualdad social en la Delegación.</w:t>
            </w:r>
          </w:p>
        </w:tc>
        <w:tc>
          <w:tcPr>
            <w:tcW w:w="1984" w:type="dxa"/>
            <w:vAlign w:val="center"/>
          </w:tcPr>
          <w:p w:rsidR="004C0306" w:rsidRPr="004C0306" w:rsidRDefault="004C0306" w:rsidP="004C0306">
            <w:pPr>
              <w:jc w:val="center"/>
              <w:rPr>
                <w:rFonts w:eastAsia="Arial"/>
                <w:bCs/>
                <w:sz w:val="20"/>
                <w:szCs w:val="20"/>
              </w:rPr>
            </w:pPr>
            <w:r w:rsidRPr="004C0306">
              <w:rPr>
                <w:rFonts w:eastAsia="Arial"/>
                <w:sz w:val="20"/>
                <w:szCs w:val="20"/>
              </w:rPr>
              <w:t>Fomentar los aspectos culturales y sociales.</w:t>
            </w:r>
          </w:p>
        </w:tc>
        <w:tc>
          <w:tcPr>
            <w:tcW w:w="2127" w:type="dxa"/>
            <w:vAlign w:val="center"/>
          </w:tcPr>
          <w:p w:rsidR="004C0306" w:rsidRPr="004C0306" w:rsidRDefault="004C0306" w:rsidP="004C0306">
            <w:pPr>
              <w:jc w:val="center"/>
              <w:rPr>
                <w:rFonts w:eastAsia="Arial"/>
                <w:bCs/>
                <w:sz w:val="20"/>
                <w:szCs w:val="20"/>
              </w:rPr>
            </w:pPr>
            <w:r w:rsidRPr="004C0306">
              <w:rPr>
                <w:rFonts w:eastAsia="Arial"/>
                <w:sz w:val="20"/>
                <w:szCs w:val="20"/>
              </w:rPr>
              <w:t>Contar con los recursos económicos para solventar las necesidades básicas.</w:t>
            </w:r>
          </w:p>
        </w:tc>
        <w:tc>
          <w:tcPr>
            <w:tcW w:w="1701" w:type="dxa"/>
          </w:tcPr>
          <w:p w:rsidR="004C0306" w:rsidRPr="004C0306" w:rsidRDefault="004C0306" w:rsidP="004C0306">
            <w:pPr>
              <w:rPr>
                <w:rFonts w:eastAsia="Arial"/>
                <w:b/>
                <w:bCs/>
                <w:sz w:val="20"/>
                <w:szCs w:val="20"/>
              </w:rPr>
            </w:pPr>
          </w:p>
        </w:tc>
      </w:tr>
    </w:tbl>
    <w:p w:rsidR="004C0306" w:rsidRPr="004C0306" w:rsidRDefault="004C0306" w:rsidP="004C0306">
      <w:pPr>
        <w:jc w:val="both"/>
        <w:rPr>
          <w:rFonts w:eastAsia="Arial"/>
          <w:b/>
          <w:sz w:val="20"/>
          <w:szCs w:val="20"/>
          <w:lang w:val="es-ES"/>
        </w:rPr>
      </w:pPr>
    </w:p>
    <w:tbl>
      <w:tblPr>
        <w:tblStyle w:val="Tablaconcuadrcula8"/>
        <w:tblW w:w="10189" w:type="dxa"/>
        <w:tblInd w:w="-11" w:type="dxa"/>
        <w:tblLook w:val="04A0"/>
      </w:tblPr>
      <w:tblGrid>
        <w:gridCol w:w="1605"/>
        <w:gridCol w:w="4056"/>
        <w:gridCol w:w="4528"/>
      </w:tblGrid>
      <w:tr w:rsidR="004C0306" w:rsidRPr="004C0306" w:rsidTr="004C0306">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bCs/>
                <w:sz w:val="20"/>
                <w:szCs w:val="20"/>
                <w:lang w:val="es-MX"/>
              </w:rPr>
              <w:t>C</w:t>
            </w:r>
            <w:r w:rsidRPr="004C0306">
              <w:rPr>
                <w:b/>
                <w:bCs/>
                <w:spacing w:val="1"/>
                <w:sz w:val="20"/>
                <w:szCs w:val="20"/>
                <w:lang w:val="es-MX"/>
              </w:rPr>
              <w:t>at</w:t>
            </w:r>
            <w:r w:rsidRPr="004C0306">
              <w:rPr>
                <w:b/>
                <w:bCs/>
                <w:sz w:val="20"/>
                <w:szCs w:val="20"/>
                <w:lang w:val="es-MX"/>
              </w:rPr>
              <w:t>e</w:t>
            </w:r>
            <w:r w:rsidRPr="004C0306">
              <w:rPr>
                <w:b/>
                <w:bCs/>
                <w:spacing w:val="1"/>
                <w:sz w:val="20"/>
                <w:szCs w:val="20"/>
                <w:lang w:val="es-MX"/>
              </w:rPr>
              <w:t>go</w:t>
            </w:r>
            <w:r w:rsidRPr="004C0306">
              <w:rPr>
                <w:b/>
                <w:bCs/>
                <w:sz w:val="20"/>
                <w:szCs w:val="20"/>
                <w:lang w:val="es-MX"/>
              </w:rPr>
              <w:t>ría de an</w:t>
            </w:r>
            <w:r w:rsidRPr="004C0306">
              <w:rPr>
                <w:b/>
                <w:bCs/>
                <w:spacing w:val="1"/>
                <w:sz w:val="20"/>
                <w:szCs w:val="20"/>
                <w:lang w:val="es-MX"/>
              </w:rPr>
              <w:t>á</w:t>
            </w:r>
            <w:r w:rsidRPr="004C0306">
              <w:rPr>
                <w:b/>
                <w:bCs/>
                <w:sz w:val="20"/>
                <w:szCs w:val="20"/>
                <w:lang w:val="es-MX"/>
              </w:rPr>
              <w:t>li</w:t>
            </w:r>
            <w:r w:rsidRPr="004C0306">
              <w:rPr>
                <w:b/>
                <w:bCs/>
                <w:spacing w:val="-1"/>
                <w:sz w:val="20"/>
                <w:szCs w:val="20"/>
                <w:lang w:val="es-MX"/>
              </w:rPr>
              <w:t>s</w:t>
            </w:r>
            <w:r w:rsidRPr="004C0306">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bCs/>
                <w:sz w:val="20"/>
                <w:szCs w:val="20"/>
                <w:lang w:val="es-MX"/>
              </w:rPr>
              <w:t>Justificación</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ind w:right="-1"/>
              <w:jc w:val="center"/>
              <w:rPr>
                <w:b/>
                <w:bCs/>
                <w:sz w:val="20"/>
                <w:szCs w:val="20"/>
                <w:lang w:val="es-MX"/>
              </w:rPr>
            </w:pPr>
            <w:r w:rsidRPr="004C0306">
              <w:rPr>
                <w:b/>
                <w:bCs/>
                <w:sz w:val="20"/>
                <w:szCs w:val="20"/>
                <w:lang w:val="es-MX"/>
              </w:rPr>
              <w:t>Re</w:t>
            </w:r>
            <w:r w:rsidRPr="004C0306">
              <w:rPr>
                <w:b/>
                <w:bCs/>
                <w:spacing w:val="2"/>
                <w:sz w:val="20"/>
                <w:szCs w:val="20"/>
                <w:lang w:val="es-MX"/>
              </w:rPr>
              <w:t>a</w:t>
            </w:r>
            <w:r w:rsidRPr="004C0306">
              <w:rPr>
                <w:b/>
                <w:bCs/>
                <w:sz w:val="20"/>
                <w:szCs w:val="20"/>
                <w:lang w:val="es-MX"/>
              </w:rPr>
              <w:t>c</w:t>
            </w:r>
            <w:r w:rsidRPr="004C0306">
              <w:rPr>
                <w:b/>
                <w:bCs/>
                <w:spacing w:val="1"/>
                <w:sz w:val="20"/>
                <w:szCs w:val="20"/>
                <w:lang w:val="es-MX"/>
              </w:rPr>
              <w:t>t</w:t>
            </w:r>
            <w:r w:rsidRPr="004C0306">
              <w:rPr>
                <w:b/>
                <w:bCs/>
                <w:sz w:val="20"/>
                <w:szCs w:val="20"/>
                <w:lang w:val="es-MX"/>
              </w:rPr>
              <w:t>i</w:t>
            </w:r>
            <w:r w:rsidRPr="004C0306">
              <w:rPr>
                <w:b/>
                <w:bCs/>
                <w:spacing w:val="1"/>
                <w:sz w:val="20"/>
                <w:szCs w:val="20"/>
                <w:lang w:val="es-MX"/>
              </w:rPr>
              <w:t>vo</w:t>
            </w:r>
            <w:r w:rsidRPr="004C0306">
              <w:rPr>
                <w:b/>
                <w:bCs/>
                <w:sz w:val="20"/>
                <w:szCs w:val="20"/>
                <w:lang w:val="es-MX"/>
              </w:rPr>
              <w:t>s de</w:t>
            </w:r>
            <w:r w:rsidRPr="004C0306">
              <w:rPr>
                <w:b/>
                <w:bCs/>
                <w:spacing w:val="-1"/>
                <w:sz w:val="20"/>
                <w:szCs w:val="20"/>
                <w:lang w:val="es-MX"/>
              </w:rPr>
              <w:t xml:space="preserve"> i</w:t>
            </w:r>
            <w:r w:rsidRPr="004C0306">
              <w:rPr>
                <w:b/>
                <w:bCs/>
                <w:sz w:val="20"/>
                <w:szCs w:val="20"/>
                <w:lang w:val="es-MX"/>
              </w:rPr>
              <w:t>n</w:t>
            </w:r>
            <w:r w:rsidRPr="004C0306">
              <w:rPr>
                <w:b/>
                <w:bCs/>
                <w:spacing w:val="-1"/>
                <w:sz w:val="20"/>
                <w:szCs w:val="20"/>
                <w:lang w:val="es-MX"/>
              </w:rPr>
              <w:t>s</w:t>
            </w:r>
            <w:r w:rsidRPr="004C0306">
              <w:rPr>
                <w:b/>
                <w:bCs/>
                <w:spacing w:val="1"/>
                <w:sz w:val="20"/>
                <w:szCs w:val="20"/>
                <w:lang w:val="es-MX"/>
              </w:rPr>
              <w:t>t</w:t>
            </w:r>
            <w:r w:rsidRPr="004C0306">
              <w:rPr>
                <w:b/>
                <w:bCs/>
                <w:sz w:val="20"/>
                <w:szCs w:val="20"/>
                <w:lang w:val="es-MX"/>
              </w:rPr>
              <w:t>r</w:t>
            </w:r>
            <w:r w:rsidRPr="004C0306">
              <w:rPr>
                <w:b/>
                <w:bCs/>
                <w:spacing w:val="2"/>
                <w:sz w:val="20"/>
                <w:szCs w:val="20"/>
                <w:lang w:val="es-MX"/>
              </w:rPr>
              <w:t>u</w:t>
            </w:r>
            <w:r w:rsidRPr="004C0306">
              <w:rPr>
                <w:b/>
                <w:bCs/>
                <w:spacing w:val="-3"/>
                <w:sz w:val="20"/>
                <w:szCs w:val="20"/>
                <w:lang w:val="es-MX"/>
              </w:rPr>
              <w:t>m</w:t>
            </w:r>
            <w:r w:rsidRPr="004C0306">
              <w:rPr>
                <w:b/>
                <w:bCs/>
                <w:spacing w:val="3"/>
                <w:sz w:val="20"/>
                <w:szCs w:val="20"/>
                <w:lang w:val="es-MX"/>
              </w:rPr>
              <w:t>e</w:t>
            </w:r>
            <w:r w:rsidRPr="004C0306">
              <w:rPr>
                <w:b/>
                <w:bCs/>
                <w:sz w:val="20"/>
                <w:szCs w:val="20"/>
                <w:lang w:val="es-MX"/>
              </w:rPr>
              <w:t>nto</w:t>
            </w:r>
          </w:p>
        </w:tc>
      </w:tr>
      <w:tr w:rsidR="004C0306" w:rsidRPr="004C0306" w:rsidTr="004C0306">
        <w:tc>
          <w:tcPr>
            <w:tcW w:w="1605" w:type="dxa"/>
            <w:tcBorders>
              <w:top w:val="single" w:sz="4" w:space="0" w:color="000000"/>
            </w:tcBorders>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sz w:val="20"/>
                <w:szCs w:val="20"/>
                <w:lang w:val="es-MX"/>
              </w:rPr>
              <w:t>Diagnóstico.</w:t>
            </w:r>
          </w:p>
        </w:tc>
        <w:tc>
          <w:tcPr>
            <w:tcW w:w="4056" w:type="dxa"/>
            <w:tcBorders>
              <w:top w:val="single" w:sz="4" w:space="0" w:color="000000"/>
            </w:tcBorders>
            <w:vAlign w:val="center"/>
          </w:tcPr>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Determinar las caracteristícas de la población objetivo.</w:t>
            </w:r>
          </w:p>
        </w:tc>
        <w:tc>
          <w:tcPr>
            <w:tcW w:w="4528" w:type="dxa"/>
            <w:tcBorders>
              <w:top w:val="single" w:sz="4" w:space="0" w:color="000000"/>
            </w:tcBorders>
            <w:vAlign w:val="center"/>
          </w:tcPr>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Volumen de la población objetivo.</w:t>
            </w:r>
          </w:p>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Distribución de la población por tipo de género.</w:t>
            </w:r>
          </w:p>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Rangos de edad.</w:t>
            </w:r>
          </w:p>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Tendencia de la población.</w:t>
            </w:r>
          </w:p>
        </w:tc>
      </w:tr>
      <w:tr w:rsidR="004C0306" w:rsidRPr="004C0306" w:rsidTr="0007603D">
        <w:trPr>
          <w:trHeight w:val="1228"/>
        </w:trPr>
        <w:tc>
          <w:tcPr>
            <w:tcW w:w="1605" w:type="dxa"/>
            <w:shd w:val="clear" w:color="auto" w:fill="auto"/>
            <w:vAlign w:val="center"/>
          </w:tcPr>
          <w:p w:rsidR="004C0306" w:rsidRPr="004C0306" w:rsidRDefault="004C0306" w:rsidP="004C0306">
            <w:pPr>
              <w:widowControl w:val="0"/>
              <w:autoSpaceDE w:val="0"/>
              <w:autoSpaceDN w:val="0"/>
              <w:adjustRightInd w:val="0"/>
              <w:ind w:right="-1"/>
              <w:jc w:val="center"/>
              <w:rPr>
                <w:b/>
                <w:sz w:val="20"/>
                <w:szCs w:val="20"/>
                <w:lang w:val="es-MX"/>
              </w:rPr>
            </w:pPr>
            <w:r w:rsidRPr="004C0306">
              <w:rPr>
                <w:b/>
                <w:sz w:val="20"/>
                <w:szCs w:val="20"/>
                <w:lang w:val="es-MX"/>
              </w:rPr>
              <w:t>Encuesta.</w:t>
            </w:r>
          </w:p>
        </w:tc>
        <w:tc>
          <w:tcPr>
            <w:tcW w:w="4056" w:type="dxa"/>
            <w:vAlign w:val="center"/>
          </w:tcPr>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Pretensión de conocer el estatus socioeconómico de los beneficiarios del programa.</w:t>
            </w:r>
          </w:p>
        </w:tc>
        <w:tc>
          <w:tcPr>
            <w:tcW w:w="4528" w:type="dxa"/>
            <w:vAlign w:val="center"/>
          </w:tcPr>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Datos generales: Edad, Género, Estado civil, tipo de familia.</w:t>
            </w:r>
          </w:p>
          <w:p w:rsidR="004C0306" w:rsidRPr="004C0306" w:rsidRDefault="004C0306" w:rsidP="004C0306">
            <w:pPr>
              <w:widowControl w:val="0"/>
              <w:autoSpaceDE w:val="0"/>
              <w:autoSpaceDN w:val="0"/>
              <w:adjustRightInd w:val="0"/>
              <w:ind w:right="-1"/>
              <w:jc w:val="center"/>
              <w:rPr>
                <w:sz w:val="20"/>
                <w:szCs w:val="20"/>
                <w:lang w:val="es-MX"/>
              </w:rPr>
            </w:pPr>
            <w:r w:rsidRPr="004C0306">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4C0306" w:rsidRPr="004C0306" w:rsidRDefault="004C0306" w:rsidP="004C0306">
      <w:pPr>
        <w:jc w:val="both"/>
        <w:rPr>
          <w:rFonts w:eastAsia="Arial"/>
          <w:b/>
          <w:sz w:val="20"/>
          <w:szCs w:val="20"/>
          <w:lang w:val="es-ES"/>
        </w:rPr>
      </w:pPr>
    </w:p>
    <w:p w:rsidR="004C0306" w:rsidRPr="004C0306" w:rsidRDefault="004C0306" w:rsidP="004C0306">
      <w:pPr>
        <w:rPr>
          <w:rFonts w:eastAsia="Arial"/>
          <w:b/>
          <w:bCs/>
          <w:sz w:val="20"/>
          <w:szCs w:val="20"/>
          <w:lang w:val="es-MX" w:eastAsia="es-MX"/>
        </w:rPr>
      </w:pPr>
      <w:r w:rsidRPr="004C0306">
        <w:rPr>
          <w:rFonts w:eastAsia="Arial"/>
          <w:b/>
          <w:bCs/>
          <w:sz w:val="20"/>
          <w:szCs w:val="20"/>
          <w:lang w:val="es-MX" w:eastAsia="es-MX"/>
        </w:rPr>
        <w:t>Método de aplicación del instrumento.</w:t>
      </w:r>
    </w:p>
    <w:p w:rsidR="004C0306" w:rsidRPr="004C0306" w:rsidRDefault="004C0306" w:rsidP="004C0306">
      <w:pPr>
        <w:rPr>
          <w:rFonts w:eastAsia="Arial"/>
          <w:b/>
          <w:bCs/>
          <w:sz w:val="20"/>
          <w:szCs w:val="20"/>
          <w:lang w:val="es-MX" w:eastAsia="es-MX"/>
        </w:rPr>
      </w:pPr>
    </w:p>
    <w:p w:rsidR="004C0306" w:rsidRPr="004C0306" w:rsidRDefault="004C0306" w:rsidP="004C0306">
      <w:pPr>
        <w:rPr>
          <w:rFonts w:eastAsia="Arial"/>
          <w:bCs/>
          <w:sz w:val="20"/>
          <w:szCs w:val="20"/>
          <w:lang w:val="es-MX" w:eastAsia="es-MX"/>
        </w:rPr>
      </w:pPr>
      <w:r w:rsidRPr="004C0306">
        <w:rPr>
          <w:rFonts w:eastAsia="Arial"/>
          <w:bCs/>
          <w:sz w:val="20"/>
          <w:szCs w:val="20"/>
          <w:lang w:val="es-MX" w:eastAsia="es-MX"/>
        </w:rPr>
        <w:t>Para la aplicación de la encuesta se estimara una muestra representativa de la población beneficiaria.</w:t>
      </w:r>
    </w:p>
    <w:p w:rsidR="004C0306" w:rsidRPr="004C0306" w:rsidRDefault="004C0306" w:rsidP="004C0306">
      <w:pPr>
        <w:rPr>
          <w:rFonts w:eastAsia="Arial"/>
          <w:b/>
          <w:bCs/>
          <w:sz w:val="20"/>
          <w:szCs w:val="20"/>
          <w:lang w:val="es-MX" w:eastAsia="es-MX"/>
        </w:rPr>
      </w:pPr>
    </w:p>
    <w:p w:rsidR="004C0306" w:rsidRPr="004C0306" w:rsidRDefault="004C0306" w:rsidP="004C0306">
      <w:pPr>
        <w:rPr>
          <w:rFonts w:eastAsia="Arial"/>
          <w:b/>
          <w:bCs/>
          <w:sz w:val="20"/>
          <w:szCs w:val="20"/>
          <w:lang w:val="es-MX" w:eastAsia="es-MX"/>
        </w:rPr>
      </w:pPr>
      <w:r w:rsidRPr="004C0306">
        <w:rPr>
          <w:rFonts w:eastAsia="Arial"/>
          <w:bCs/>
          <w:sz w:val="20"/>
          <w:szCs w:val="20"/>
          <w:lang w:val="es-MX" w:eastAsia="es-MX"/>
        </w:rPr>
        <w:t>El estudio socioeconómico se aplicará todos los solicitantes y beneficiarios</w:t>
      </w:r>
      <w:r w:rsidRPr="004C0306">
        <w:rPr>
          <w:rFonts w:eastAsia="Arial"/>
          <w:b/>
          <w:bCs/>
          <w:sz w:val="20"/>
          <w:szCs w:val="20"/>
          <w:lang w:val="es-MX" w:eastAsia="es-MX"/>
        </w:rPr>
        <w:t xml:space="preserve">. </w:t>
      </w:r>
    </w:p>
    <w:p w:rsidR="004C0306" w:rsidRPr="004C0306" w:rsidRDefault="004C0306" w:rsidP="004C0306">
      <w:pPr>
        <w:rPr>
          <w:rFonts w:eastAsia="Arial"/>
          <w:b/>
          <w:bCs/>
          <w:sz w:val="20"/>
          <w:szCs w:val="20"/>
          <w:lang w:val="es-MX" w:eastAsia="es-MX"/>
        </w:rPr>
      </w:pPr>
      <w:r w:rsidRPr="004C0306">
        <w:rPr>
          <w:rFonts w:eastAsia="Arial"/>
          <w:b/>
          <w:bCs/>
          <w:sz w:val="20"/>
          <w:szCs w:val="20"/>
          <w:lang w:val="es-MX" w:eastAsia="es-MX"/>
        </w:rPr>
        <w:t>Cronograma de aplicación y procesamiento de la información.</w:t>
      </w:r>
    </w:p>
    <w:p w:rsidR="004C0306" w:rsidRPr="004C0306" w:rsidRDefault="004C0306" w:rsidP="004C0306">
      <w:pPr>
        <w:rPr>
          <w:rFonts w:eastAsia="Arial"/>
          <w:b/>
          <w:bCs/>
          <w:sz w:val="20"/>
          <w:szCs w:val="20"/>
          <w:lang w:val="es-MX" w:eastAsia="es-MX"/>
        </w:rPr>
      </w:pPr>
    </w:p>
    <w:p w:rsidR="004C0306" w:rsidRPr="004C0306" w:rsidRDefault="004C0306" w:rsidP="004C0306">
      <w:pPr>
        <w:rPr>
          <w:rFonts w:eastAsia="Arial"/>
          <w:bCs/>
          <w:sz w:val="20"/>
          <w:szCs w:val="20"/>
          <w:lang w:val="es-MX" w:eastAsia="es-MX"/>
        </w:rPr>
      </w:pPr>
      <w:r w:rsidRPr="004C0306">
        <w:rPr>
          <w:rFonts w:eastAsia="Arial"/>
          <w:b/>
          <w:bCs/>
          <w:sz w:val="20"/>
          <w:szCs w:val="20"/>
          <w:lang w:val="es-MX" w:eastAsia="es-MX"/>
        </w:rPr>
        <w:t>Año</w:t>
      </w:r>
      <w:r w:rsidRPr="004C0306">
        <w:rPr>
          <w:rFonts w:eastAsia="Arial"/>
          <w:bCs/>
          <w:sz w:val="20"/>
          <w:szCs w:val="20"/>
          <w:lang w:val="es-MX" w:eastAsia="es-MX"/>
        </w:rPr>
        <w:t>: 2016.</w:t>
      </w:r>
    </w:p>
    <w:p w:rsidR="004C0306" w:rsidRPr="004C0306" w:rsidRDefault="004C0306" w:rsidP="004C0306">
      <w:pPr>
        <w:rPr>
          <w:rFonts w:eastAsia="Arial"/>
          <w:b/>
          <w:bCs/>
          <w:sz w:val="20"/>
          <w:szCs w:val="20"/>
          <w:lang w:val="es-MX" w:eastAsia="es-MX"/>
        </w:rPr>
      </w:pPr>
    </w:p>
    <w:tbl>
      <w:tblPr>
        <w:tblStyle w:val="Tablaconcuadrcula10"/>
        <w:tblW w:w="10047" w:type="dxa"/>
        <w:tblLayout w:type="fixed"/>
        <w:tblLook w:val="04A0"/>
      </w:tblPr>
      <w:tblGrid>
        <w:gridCol w:w="5298"/>
        <w:gridCol w:w="745"/>
        <w:gridCol w:w="801"/>
        <w:gridCol w:w="801"/>
        <w:gridCol w:w="801"/>
        <w:gridCol w:w="800"/>
        <w:gridCol w:w="801"/>
      </w:tblGrid>
      <w:tr w:rsidR="004C0306" w:rsidRPr="004C0306" w:rsidTr="004C0306">
        <w:trPr>
          <w:trHeight w:val="327"/>
        </w:trPr>
        <w:tc>
          <w:tcPr>
            <w:tcW w:w="5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Actividad</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Jul</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Ago</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Sep</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Oct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Nov</w:t>
            </w:r>
          </w:p>
        </w:tc>
        <w:tc>
          <w:tcPr>
            <w:tcW w:w="801" w:type="dxa"/>
            <w:tcBorders>
              <w:top w:val="single" w:sz="4" w:space="0" w:color="000000"/>
              <w:left w:val="single" w:sz="4" w:space="0" w:color="000000"/>
              <w:bottom w:val="single" w:sz="4" w:space="0" w:color="000000"/>
            </w:tcBorders>
            <w:shd w:val="clear" w:color="auto" w:fill="auto"/>
          </w:tcPr>
          <w:p w:rsidR="004C0306" w:rsidRPr="004C0306" w:rsidRDefault="004C0306" w:rsidP="004C0306">
            <w:pPr>
              <w:widowControl w:val="0"/>
              <w:autoSpaceDE w:val="0"/>
              <w:autoSpaceDN w:val="0"/>
              <w:adjustRightInd w:val="0"/>
              <w:jc w:val="center"/>
              <w:rPr>
                <w:b/>
                <w:sz w:val="20"/>
                <w:szCs w:val="20"/>
                <w:lang w:val="es-MX"/>
              </w:rPr>
            </w:pPr>
            <w:r w:rsidRPr="004C0306">
              <w:rPr>
                <w:b/>
                <w:sz w:val="20"/>
                <w:szCs w:val="20"/>
                <w:lang w:val="es-MX"/>
              </w:rPr>
              <w:t>Dic</w:t>
            </w:r>
          </w:p>
        </w:tc>
      </w:tr>
      <w:tr w:rsidR="004C0306" w:rsidRPr="004C0306" w:rsidTr="004C0306">
        <w:trPr>
          <w:trHeight w:val="393"/>
        </w:trPr>
        <w:tc>
          <w:tcPr>
            <w:tcW w:w="5298" w:type="dxa"/>
            <w:tcBorders>
              <w:top w:val="single" w:sz="4" w:space="0" w:color="000000"/>
              <w:left w:val="single" w:sz="4" w:space="0" w:color="000000"/>
              <w:bottom w:val="single" w:sz="6"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b/>
                <w:sz w:val="20"/>
                <w:szCs w:val="20"/>
                <w:lang w:val="es-MX"/>
              </w:rPr>
            </w:pPr>
            <w:r w:rsidRPr="004C0306">
              <w:rPr>
                <w:sz w:val="20"/>
                <w:szCs w:val="20"/>
                <w:lang w:val="es-MX"/>
              </w:rPr>
              <w:t>Búsqueda y consulta de las fuentes bibliográficas.</w:t>
            </w:r>
          </w:p>
        </w:tc>
        <w:tc>
          <w:tcPr>
            <w:tcW w:w="745" w:type="dxa"/>
            <w:tcBorders>
              <w:top w:val="single" w:sz="4" w:space="0" w:color="000000"/>
              <w:left w:val="single" w:sz="4" w:space="0" w:color="000000"/>
            </w:tcBorders>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0" w:type="dxa"/>
            <w:tcBorders>
              <w:top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tcBorders>
              <w:top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r>
      <w:tr w:rsidR="004C0306" w:rsidRPr="004C0306" w:rsidTr="004C0306">
        <w:trPr>
          <w:trHeight w:val="374"/>
        </w:trPr>
        <w:tc>
          <w:tcPr>
            <w:tcW w:w="5298" w:type="dxa"/>
            <w:tcBorders>
              <w:top w:val="single" w:sz="6" w:space="0" w:color="000000"/>
              <w:left w:val="single" w:sz="4" w:space="0" w:color="000000"/>
              <w:bottom w:val="single" w:sz="6"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b/>
                <w:sz w:val="20"/>
                <w:szCs w:val="20"/>
                <w:lang w:val="es-MX"/>
              </w:rPr>
            </w:pPr>
            <w:r w:rsidRPr="004C0306">
              <w:rPr>
                <w:sz w:val="20"/>
                <w:szCs w:val="20"/>
                <w:lang w:val="es-MX"/>
              </w:rPr>
              <w:t>Sistematización de la información.</w:t>
            </w:r>
          </w:p>
        </w:tc>
        <w:tc>
          <w:tcPr>
            <w:tcW w:w="745" w:type="dxa"/>
            <w:tcBorders>
              <w:left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vAlign w:val="center"/>
          </w:tcPr>
          <w:p w:rsidR="004C0306" w:rsidRPr="004C0306" w:rsidRDefault="004C0306" w:rsidP="004C0306">
            <w:pPr>
              <w:widowControl w:val="0"/>
              <w:autoSpaceDE w:val="0"/>
              <w:autoSpaceDN w:val="0"/>
              <w:adjustRightInd w:val="0"/>
              <w:jc w:val="both"/>
              <w:rPr>
                <w:sz w:val="20"/>
                <w:szCs w:val="20"/>
                <w:lang w:val="es-MX"/>
              </w:rPr>
            </w:pPr>
          </w:p>
        </w:tc>
        <w:tc>
          <w:tcPr>
            <w:tcW w:w="800" w:type="dxa"/>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vAlign w:val="center"/>
          </w:tcPr>
          <w:p w:rsidR="004C0306" w:rsidRPr="004C0306" w:rsidRDefault="004C0306" w:rsidP="004C0306">
            <w:pPr>
              <w:widowControl w:val="0"/>
              <w:autoSpaceDE w:val="0"/>
              <w:autoSpaceDN w:val="0"/>
              <w:adjustRightInd w:val="0"/>
              <w:jc w:val="both"/>
              <w:rPr>
                <w:sz w:val="20"/>
                <w:szCs w:val="20"/>
                <w:lang w:val="es-MX"/>
              </w:rPr>
            </w:pPr>
          </w:p>
        </w:tc>
      </w:tr>
      <w:tr w:rsidR="004C0306" w:rsidRPr="004C0306" w:rsidTr="004C0306">
        <w:trPr>
          <w:trHeight w:val="444"/>
        </w:trPr>
        <w:tc>
          <w:tcPr>
            <w:tcW w:w="5298" w:type="dxa"/>
            <w:tcBorders>
              <w:top w:val="single" w:sz="6" w:space="0" w:color="000000"/>
              <w:left w:val="single" w:sz="4" w:space="0" w:color="000000"/>
              <w:bottom w:val="single" w:sz="6"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b/>
                <w:sz w:val="20"/>
                <w:szCs w:val="20"/>
                <w:lang w:val="es-MX"/>
              </w:rPr>
            </w:pPr>
            <w:r w:rsidRPr="004C0306">
              <w:rPr>
                <w:sz w:val="20"/>
                <w:szCs w:val="20"/>
                <w:lang w:val="es-MX"/>
              </w:rPr>
              <w:t>Elaboración del diagnóstico.</w:t>
            </w:r>
          </w:p>
        </w:tc>
        <w:tc>
          <w:tcPr>
            <w:tcW w:w="745" w:type="dxa"/>
            <w:tcBorders>
              <w:left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0"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r>
      <w:tr w:rsidR="004C0306" w:rsidRPr="004C0306" w:rsidTr="004C0306">
        <w:trPr>
          <w:trHeight w:val="444"/>
        </w:trPr>
        <w:tc>
          <w:tcPr>
            <w:tcW w:w="5298" w:type="dxa"/>
            <w:tcBorders>
              <w:top w:val="single" w:sz="6" w:space="0" w:color="000000"/>
              <w:left w:val="single" w:sz="4" w:space="0" w:color="000000"/>
              <w:bottom w:val="single" w:sz="6"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b/>
                <w:sz w:val="20"/>
                <w:szCs w:val="20"/>
                <w:lang w:val="es-MX"/>
              </w:rPr>
            </w:pPr>
            <w:r w:rsidRPr="004C0306">
              <w:rPr>
                <w:sz w:val="20"/>
                <w:szCs w:val="20"/>
                <w:lang w:val="es-MX"/>
              </w:rPr>
              <w:t>Diseño de la metodología del muestreo.</w:t>
            </w:r>
          </w:p>
        </w:tc>
        <w:tc>
          <w:tcPr>
            <w:tcW w:w="745" w:type="dxa"/>
            <w:tcBorders>
              <w:left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0"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r>
      <w:tr w:rsidR="004C0306" w:rsidRPr="004C0306" w:rsidTr="004C0306">
        <w:trPr>
          <w:trHeight w:val="444"/>
        </w:trPr>
        <w:tc>
          <w:tcPr>
            <w:tcW w:w="5298" w:type="dxa"/>
            <w:tcBorders>
              <w:top w:val="single" w:sz="6" w:space="0" w:color="000000"/>
              <w:left w:val="single" w:sz="4" w:space="0" w:color="000000"/>
              <w:bottom w:val="single" w:sz="6"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b/>
                <w:sz w:val="20"/>
                <w:szCs w:val="20"/>
                <w:lang w:val="es-MX"/>
              </w:rPr>
            </w:pPr>
            <w:r w:rsidRPr="004C0306">
              <w:rPr>
                <w:sz w:val="20"/>
                <w:szCs w:val="20"/>
                <w:lang w:val="es-MX"/>
              </w:rPr>
              <w:t>Aplicación de la encuesta.</w:t>
            </w:r>
          </w:p>
        </w:tc>
        <w:tc>
          <w:tcPr>
            <w:tcW w:w="745" w:type="dxa"/>
            <w:tcBorders>
              <w:left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0"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r>
      <w:tr w:rsidR="004C0306" w:rsidRPr="004C0306" w:rsidTr="004C0306">
        <w:trPr>
          <w:trHeight w:val="444"/>
        </w:trPr>
        <w:tc>
          <w:tcPr>
            <w:tcW w:w="5298" w:type="dxa"/>
            <w:tcBorders>
              <w:top w:val="single" w:sz="6"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widowControl w:val="0"/>
              <w:autoSpaceDE w:val="0"/>
              <w:autoSpaceDN w:val="0"/>
              <w:adjustRightInd w:val="0"/>
              <w:jc w:val="center"/>
              <w:rPr>
                <w:sz w:val="20"/>
                <w:szCs w:val="20"/>
                <w:lang w:val="es-MX"/>
              </w:rPr>
            </w:pPr>
            <w:r w:rsidRPr="004C0306">
              <w:rPr>
                <w:sz w:val="20"/>
                <w:szCs w:val="20"/>
                <w:lang w:val="es-MX"/>
              </w:rPr>
              <w:t>Elaboración del informe de la encuesta.</w:t>
            </w:r>
          </w:p>
        </w:tc>
        <w:tc>
          <w:tcPr>
            <w:tcW w:w="745" w:type="dxa"/>
            <w:tcBorders>
              <w:left w:val="single" w:sz="4" w:space="0" w:color="000000"/>
            </w:tcBorders>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auto"/>
            <w:vAlign w:val="center"/>
          </w:tcPr>
          <w:p w:rsidR="004C0306" w:rsidRPr="004C0306" w:rsidRDefault="004C0306" w:rsidP="004C0306">
            <w:pPr>
              <w:widowControl w:val="0"/>
              <w:autoSpaceDE w:val="0"/>
              <w:autoSpaceDN w:val="0"/>
              <w:adjustRightInd w:val="0"/>
              <w:jc w:val="both"/>
              <w:rPr>
                <w:sz w:val="20"/>
                <w:szCs w:val="20"/>
                <w:lang w:val="es-MX"/>
              </w:rPr>
            </w:pPr>
          </w:p>
        </w:tc>
        <w:tc>
          <w:tcPr>
            <w:tcW w:w="800"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c>
          <w:tcPr>
            <w:tcW w:w="801" w:type="dxa"/>
            <w:shd w:val="clear" w:color="auto" w:fill="BFBFBF"/>
            <w:vAlign w:val="center"/>
          </w:tcPr>
          <w:p w:rsidR="004C0306" w:rsidRPr="004C0306" w:rsidRDefault="004C0306" w:rsidP="004C0306">
            <w:pPr>
              <w:widowControl w:val="0"/>
              <w:autoSpaceDE w:val="0"/>
              <w:autoSpaceDN w:val="0"/>
              <w:adjustRightInd w:val="0"/>
              <w:jc w:val="both"/>
              <w:rPr>
                <w:sz w:val="20"/>
                <w:szCs w:val="20"/>
                <w:lang w:val="es-MX"/>
              </w:rPr>
            </w:pPr>
          </w:p>
        </w:tc>
      </w:tr>
    </w:tbl>
    <w:p w:rsidR="004C0306" w:rsidRPr="004C0306" w:rsidRDefault="004C0306" w:rsidP="004C0306">
      <w:pPr>
        <w:rPr>
          <w:rFonts w:eastAsia="Arial"/>
          <w:b/>
          <w:bCs/>
          <w:sz w:val="20"/>
          <w:szCs w:val="20"/>
          <w:lang w:val="es-MX" w:eastAsia="es-MX"/>
        </w:rPr>
      </w:pPr>
    </w:p>
    <w:p w:rsidR="004C0306" w:rsidRPr="004C0306" w:rsidRDefault="004C0306" w:rsidP="004C0306">
      <w:pPr>
        <w:rPr>
          <w:rFonts w:eastAsia="Arial"/>
          <w:b/>
          <w:bCs/>
          <w:sz w:val="20"/>
          <w:szCs w:val="20"/>
          <w:lang w:val="es-MX" w:eastAsia="es-MX"/>
        </w:rPr>
      </w:pPr>
      <w:r w:rsidRPr="004C0306">
        <w:rPr>
          <w:rFonts w:eastAsia="Arial"/>
          <w:b/>
          <w:bCs/>
          <w:sz w:val="20"/>
          <w:szCs w:val="20"/>
          <w:lang w:val="es-MX" w:eastAsia="es-MX"/>
        </w:rPr>
        <w:t>Cambio en el Diseño e Instrumentación de la Metodología de la Encuesta.</w:t>
      </w:r>
    </w:p>
    <w:p w:rsidR="004C0306" w:rsidRPr="004C0306" w:rsidRDefault="004C0306" w:rsidP="004C0306">
      <w:pPr>
        <w:jc w:val="both"/>
        <w:rPr>
          <w:rFonts w:eastAsia="Arial"/>
          <w:b/>
          <w:bCs/>
          <w:sz w:val="20"/>
          <w:szCs w:val="20"/>
          <w:lang w:val="es-MX" w:eastAsia="es-MX"/>
        </w:rPr>
      </w:pPr>
      <w:r w:rsidRPr="004C0306">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4C0306" w:rsidRPr="004C0306" w:rsidRDefault="004C0306" w:rsidP="004C0306">
      <w:pPr>
        <w:jc w:val="both"/>
        <w:rPr>
          <w:rFonts w:eastAsia="Arial"/>
          <w:bCs/>
          <w:sz w:val="20"/>
          <w:szCs w:val="20"/>
          <w:lang w:val="es-MX" w:eastAsia="es-MX"/>
        </w:rPr>
      </w:pPr>
    </w:p>
    <w:p w:rsidR="004C0306" w:rsidRPr="004C0306" w:rsidRDefault="004C0306" w:rsidP="004C0306">
      <w:pPr>
        <w:pBdr>
          <w:top w:val="nil"/>
          <w:left w:val="nil"/>
          <w:bottom w:val="nil"/>
          <w:right w:val="nil"/>
          <w:between w:val="nil"/>
          <w:bar w:val="nil"/>
        </w:pBdr>
        <w:jc w:val="both"/>
        <w:rPr>
          <w:rFonts w:eastAsia="Arial Unicode MS"/>
          <w:b/>
          <w:bCs/>
          <w:color w:val="000000"/>
          <w:sz w:val="20"/>
          <w:szCs w:val="20"/>
          <w:bdr w:val="nil"/>
        </w:rPr>
      </w:pPr>
      <w:r w:rsidRPr="004C0306">
        <w:rPr>
          <w:rFonts w:eastAsia="Arial Unicode MS"/>
          <w:b/>
          <w:bCs/>
          <w:color w:val="000000"/>
          <w:sz w:val="20"/>
          <w:szCs w:val="20"/>
          <w:bdr w:val="nil"/>
        </w:rPr>
        <w:t>Diseño Metodológico para la Encuesta relativa a la Evaluación Interna de los Programas Sociales 2016.</w:t>
      </w:r>
    </w:p>
    <w:p w:rsidR="004C0306" w:rsidRPr="004C0306" w:rsidRDefault="004C0306" w:rsidP="004C0306">
      <w:pPr>
        <w:pBdr>
          <w:top w:val="nil"/>
          <w:left w:val="nil"/>
          <w:bottom w:val="nil"/>
          <w:right w:val="nil"/>
          <w:between w:val="nil"/>
          <w:bar w:val="nil"/>
        </w:pBdr>
        <w:jc w:val="both"/>
        <w:rPr>
          <w:rFonts w:eastAsia="Arial Unicode MS"/>
          <w:b/>
          <w:bC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 xml:space="preserve">Lo anterior, se realizó a partir de la consideración de los alcances técnicos y prácticos del área encargada. </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b/>
          <w:color w:val="000000"/>
          <w:sz w:val="20"/>
          <w:szCs w:val="20"/>
          <w:bdr w:val="nil"/>
        </w:rPr>
      </w:pPr>
      <w:r w:rsidRPr="004C0306">
        <w:rPr>
          <w:rFonts w:eastAsia="Arial Unicode MS"/>
          <w:b/>
          <w:color w:val="000000"/>
          <w:sz w:val="20"/>
          <w:szCs w:val="20"/>
          <w:bdr w:val="nil"/>
        </w:rPr>
        <w:t>Construcción y Diseño de la Muestra.</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Para la realización de la presente encuesta, se empleará la técnica de muestreo simple, la cual se construirá contemplando una distribución normal y se calculó con la siguiente formula: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r w:rsidRPr="004C0306">
        <w:rPr>
          <w:rFonts w:eastAsia="Arial Unicode MS"/>
          <w:color w:val="000000"/>
          <w:sz w:val="20"/>
          <w:szCs w:val="20"/>
          <w:bdr w:val="nil"/>
        </w:rPr>
        <w:t>Donde:</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roofErr w:type="gramStart"/>
      <w:r w:rsidRPr="004C0306">
        <w:rPr>
          <w:rFonts w:eastAsia="Arial Unicode MS"/>
          <w:color w:val="000000"/>
          <w:sz w:val="20"/>
          <w:szCs w:val="20"/>
          <w:bdr w:val="nil"/>
        </w:rPr>
        <w:t>n</w:t>
      </w:r>
      <w:proofErr w:type="gramEnd"/>
      <w:r w:rsidRPr="004C0306">
        <w:rPr>
          <w:rFonts w:eastAsia="Arial Unicode MS"/>
          <w:color w:val="000000"/>
          <w:sz w:val="20"/>
          <w:szCs w:val="20"/>
          <w:bdr w:val="nil"/>
        </w:rPr>
        <w:t xml:space="preserve"> : Tamaño de la muestra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roofErr w:type="gramStart"/>
      <w:r w:rsidRPr="004C0306">
        <w:rPr>
          <w:rFonts w:eastAsia="Arial Unicode MS"/>
          <w:color w:val="000000"/>
          <w:sz w:val="20"/>
          <w:szCs w:val="20"/>
          <w:bdr w:val="nil"/>
        </w:rPr>
        <w:t>N :</w:t>
      </w:r>
      <w:proofErr w:type="gramEnd"/>
      <w:r w:rsidRPr="004C0306">
        <w:rPr>
          <w:rFonts w:eastAsia="Arial Unicode MS"/>
          <w:color w:val="000000"/>
          <w:sz w:val="20"/>
          <w:szCs w:val="20"/>
          <w:bdr w:val="nil"/>
        </w:rPr>
        <w:t xml:space="preserve"> Tamaño de la población </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roofErr w:type="gramStart"/>
      <w:r w:rsidRPr="004C0306">
        <w:rPr>
          <w:rFonts w:eastAsia="Arial Unicode MS"/>
          <w:color w:val="000000"/>
          <w:sz w:val="20"/>
          <w:szCs w:val="20"/>
          <w:bdr w:val="nil"/>
        </w:rPr>
        <w:t>Nc :</w:t>
      </w:r>
      <w:proofErr w:type="gramEnd"/>
      <w:r w:rsidRPr="004C0306">
        <w:rPr>
          <w:rFonts w:eastAsia="Arial Unicode MS"/>
          <w:color w:val="000000"/>
          <w:sz w:val="20"/>
          <w:szCs w:val="20"/>
          <w:bdr w:val="nil"/>
        </w:rPr>
        <w:t xml:space="preserve"> Valor estándar “z” en una distribución normal a determinado nivel de confianza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roofErr w:type="gramStart"/>
      <w:r w:rsidRPr="004C0306">
        <w:rPr>
          <w:rFonts w:eastAsia="Arial Unicode MS"/>
          <w:color w:val="000000"/>
          <w:sz w:val="20"/>
          <w:szCs w:val="20"/>
          <w:bdr w:val="nil"/>
        </w:rPr>
        <w:t>Me :</w:t>
      </w:r>
      <w:proofErr w:type="gramEnd"/>
      <w:r w:rsidRPr="004C0306">
        <w:rPr>
          <w:rFonts w:eastAsia="Arial Unicode MS"/>
          <w:color w:val="000000"/>
          <w:sz w:val="20"/>
          <w:szCs w:val="20"/>
          <w:bdr w:val="nil"/>
        </w:rPr>
        <w:t xml:space="preserve"> Margen de error admitido</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roofErr w:type="gramStart"/>
      <w:r w:rsidRPr="004C0306">
        <w:rPr>
          <w:rFonts w:eastAsia="Arial Unicode MS"/>
          <w:color w:val="000000"/>
          <w:sz w:val="20"/>
          <w:szCs w:val="20"/>
          <w:bdr w:val="nil"/>
        </w:rPr>
        <w:t>p :</w:t>
      </w:r>
      <w:proofErr w:type="gramEnd"/>
      <w:r w:rsidRPr="004C0306">
        <w:rPr>
          <w:rFonts w:eastAsia="Arial Unicode MS"/>
          <w:color w:val="000000"/>
          <w:sz w:val="20"/>
          <w:szCs w:val="20"/>
          <w:bdr w:val="nil"/>
        </w:rPr>
        <w:t xml:space="preserve"> Probabilidad de ocurrencia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rPr>
      </w:pPr>
      <w:proofErr w:type="gramStart"/>
      <w:r w:rsidRPr="004C0306">
        <w:rPr>
          <w:rFonts w:eastAsia="Arial Unicode MS"/>
          <w:color w:val="000000"/>
          <w:sz w:val="20"/>
          <w:szCs w:val="20"/>
          <w:bdr w:val="nil"/>
        </w:rPr>
        <w:t>q :</w:t>
      </w:r>
      <w:proofErr w:type="gramEnd"/>
      <w:r w:rsidRPr="004C0306">
        <w:rPr>
          <w:rFonts w:eastAsia="Arial Unicode MS"/>
          <w:color w:val="000000"/>
          <w:sz w:val="20"/>
          <w:szCs w:val="20"/>
          <w:bdr w:val="nil"/>
        </w:rPr>
        <w:t xml:space="preserve"> Probabilidad de no ocurrencia (1-p)</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lastRenderedPageBreak/>
        <w:t>Considerando la falta de estudios previos los valores que tomarán las variables “p” y “q” será de 0.5, debido a que no se conocen las probabilidades correspondientes.</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El tamaño de la muestra se determina sobre un nivel de confianza de 95 por ciento. En el programa MiGAM Apoyo 2016 se benefició a 4,800 personas, coincidiendo con la población objetivo planteado en sus Reglas de Operación.</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Lo anterior, lo podemos interpretar para la fórmula, con los siguientes valores:</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N = 4,800</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Nc = 1.96</w:t>
      </w:r>
      <w:r w:rsidRPr="004C0306">
        <w:rPr>
          <w:rFonts w:eastAsia="Arial Unicode MS"/>
          <w:color w:val="000000"/>
          <w:sz w:val="20"/>
          <w:bdr w:val="nil"/>
          <w:vertAlign w:val="superscript"/>
        </w:rPr>
        <w:footnoteReference w:id="2"/>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Me = 0.05</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p = 0.5</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q = 0.5</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Una vez ejercidos estos valores, el nivel de la muestra donde se aplicó la encuesta corresponde a: 355 personas.</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r w:rsidRPr="004C0306">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4C0306" w:rsidRPr="004C0306" w:rsidRDefault="004C0306" w:rsidP="004C0306">
      <w:pPr>
        <w:pBdr>
          <w:top w:val="nil"/>
          <w:left w:val="nil"/>
          <w:bottom w:val="nil"/>
          <w:right w:val="nil"/>
          <w:between w:val="nil"/>
          <w:bar w:val="nil"/>
        </w:pBdr>
        <w:jc w:val="both"/>
        <w:rPr>
          <w:rFonts w:eastAsia="Arial Unicode MS"/>
          <w:color w:val="000000"/>
          <w:sz w:val="20"/>
          <w:szCs w:val="20"/>
          <w:bdr w:val="nil"/>
        </w:rPr>
      </w:pP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r w:rsidRPr="004C0306">
        <w:rPr>
          <w:rFonts w:eastAsia="Arial"/>
          <w:b/>
          <w:color w:val="000000"/>
          <w:sz w:val="20"/>
          <w:szCs w:val="20"/>
          <w:bdr w:val="nil"/>
          <w:shd w:val="clear" w:color="auto" w:fill="FFFFFF"/>
        </w:rPr>
        <w:t>Diseño del Instrumento.</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Con base en la construcción y diseño de la muestra, se determinó realizar el siguiente instrumento:</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jc w:val="both"/>
        <w:rPr>
          <w:rFonts w:eastAsia="Arial"/>
          <w:b/>
          <w:color w:val="000000"/>
          <w:sz w:val="20"/>
          <w:szCs w:val="20"/>
        </w:rPr>
      </w:pPr>
      <w:r w:rsidRPr="004C0306">
        <w:rPr>
          <w:rFonts w:eastAsia="Arial"/>
          <w:b/>
          <w:color w:val="000000"/>
          <w:sz w:val="20"/>
          <w:szCs w:val="20"/>
        </w:rPr>
        <w:t>ENCUESTA DE SATISFACCIÓN DE PROGRAMAS SOCIALES G.A.M.</w:t>
      </w: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1.- Programa social del cual se beneficio_____________________________________</w:t>
      </w: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 xml:space="preserve">2.- Edad ________________   </w:t>
      </w:r>
    </w:p>
    <w:p w:rsidR="004C0306" w:rsidRPr="004C0306" w:rsidRDefault="004C0306" w:rsidP="004C0306">
      <w:pPr>
        <w:jc w:val="both"/>
        <w:rPr>
          <w:rFonts w:eastAsia="Arial"/>
          <w:color w:val="000000"/>
          <w:sz w:val="20"/>
          <w:szCs w:val="20"/>
        </w:rPr>
      </w:pPr>
      <w:r w:rsidRPr="004C0306">
        <w:rPr>
          <w:rFonts w:eastAsia="Arial"/>
          <w:color w:val="000000"/>
          <w:sz w:val="20"/>
          <w:szCs w:val="20"/>
        </w:rPr>
        <w:tab/>
      </w:r>
    </w:p>
    <w:p w:rsidR="004C0306" w:rsidRPr="004C0306" w:rsidRDefault="004C0306" w:rsidP="004C0306">
      <w:pPr>
        <w:jc w:val="both"/>
        <w:rPr>
          <w:rFonts w:eastAsia="Arial"/>
          <w:color w:val="000000"/>
          <w:sz w:val="20"/>
          <w:szCs w:val="20"/>
        </w:rPr>
      </w:pPr>
      <w:r w:rsidRPr="004C0306">
        <w:rPr>
          <w:rFonts w:eastAsia="Arial"/>
          <w:color w:val="000000"/>
          <w:sz w:val="20"/>
          <w:szCs w:val="20"/>
        </w:rPr>
        <w:t xml:space="preserve">3.- Sexo            M            F  </w:t>
      </w: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 xml:space="preserve">4.- Escuela (sólo aplica para el apoyo a becas y/o uniformes escolares)  </w:t>
      </w:r>
    </w:p>
    <w:p w:rsidR="004C0306" w:rsidRPr="004C0306" w:rsidRDefault="004C0306" w:rsidP="004C0306">
      <w:pPr>
        <w:pBdr>
          <w:bottom w:val="single" w:sz="12" w:space="1" w:color="auto"/>
        </w:pBdr>
        <w:jc w:val="both"/>
        <w:rPr>
          <w:rFonts w:eastAsia="Arial"/>
          <w:color w:val="000000"/>
          <w:sz w:val="20"/>
          <w:szCs w:val="20"/>
        </w:rPr>
      </w:pP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5.- Ingreso mensual familiar</w:t>
      </w: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A) Menos de $ 2,400 m.n.         B) Entre $ 2,400 y $ 4,800 m.n.      C) Más de $4,800.00 m.n.</w:t>
      </w: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6.- ¿Cuánto considera usted que le ayuda el apoyo recibido?</w:t>
      </w:r>
    </w:p>
    <w:p w:rsidR="004C0306" w:rsidRPr="004C0306" w:rsidRDefault="004C0306" w:rsidP="004C0306">
      <w:pPr>
        <w:jc w:val="both"/>
        <w:rPr>
          <w:rFonts w:eastAsia="Arial"/>
          <w:color w:val="000000"/>
          <w:sz w:val="20"/>
          <w:szCs w:val="20"/>
        </w:rPr>
      </w:pPr>
    </w:p>
    <w:p w:rsidR="004C0306" w:rsidRPr="004C0306" w:rsidRDefault="004C0306" w:rsidP="004C0306">
      <w:pPr>
        <w:ind w:firstLine="708"/>
        <w:jc w:val="both"/>
        <w:rPr>
          <w:rFonts w:eastAsia="Arial"/>
          <w:color w:val="000000"/>
          <w:sz w:val="20"/>
          <w:szCs w:val="20"/>
        </w:rPr>
      </w:pPr>
      <w:r w:rsidRPr="004C0306">
        <w:rPr>
          <w:rFonts w:eastAsia="Arial"/>
          <w:color w:val="000000"/>
          <w:sz w:val="20"/>
          <w:szCs w:val="20"/>
        </w:rPr>
        <w:t>A) Mucho</w:t>
      </w:r>
      <w:r w:rsidRPr="004C0306">
        <w:rPr>
          <w:rFonts w:eastAsia="Arial"/>
          <w:color w:val="000000"/>
          <w:sz w:val="20"/>
          <w:szCs w:val="20"/>
        </w:rPr>
        <w:tab/>
      </w:r>
      <w:r w:rsidRPr="004C0306">
        <w:rPr>
          <w:rFonts w:eastAsia="Arial"/>
          <w:color w:val="000000"/>
          <w:sz w:val="20"/>
          <w:szCs w:val="20"/>
        </w:rPr>
        <w:tab/>
        <w:t>B) Poco</w:t>
      </w:r>
      <w:r w:rsidRPr="004C0306">
        <w:rPr>
          <w:rFonts w:eastAsia="Arial"/>
          <w:color w:val="000000"/>
          <w:sz w:val="20"/>
          <w:szCs w:val="20"/>
        </w:rPr>
        <w:tab/>
      </w:r>
      <w:r w:rsidRPr="004C0306">
        <w:rPr>
          <w:rFonts w:eastAsia="Arial"/>
          <w:color w:val="000000"/>
          <w:sz w:val="20"/>
          <w:szCs w:val="20"/>
        </w:rPr>
        <w:tab/>
      </w:r>
      <w:r w:rsidRPr="004C0306">
        <w:rPr>
          <w:rFonts w:eastAsia="Arial"/>
          <w:color w:val="000000"/>
          <w:sz w:val="20"/>
          <w:szCs w:val="20"/>
        </w:rPr>
        <w:tab/>
        <w:t>C) Nada</w:t>
      </w:r>
    </w:p>
    <w:p w:rsidR="004C0306" w:rsidRPr="004C0306" w:rsidRDefault="004C0306" w:rsidP="004C0306">
      <w:pPr>
        <w:ind w:firstLine="708"/>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7.- ¿Cómo se enteró usted del programa social del cual se está beneficiando?</w:t>
      </w:r>
    </w:p>
    <w:p w:rsidR="004C0306" w:rsidRPr="004C0306" w:rsidRDefault="004C0306" w:rsidP="004C0306">
      <w:pPr>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A) Propaganda oficial (carteles, lonas etc.)    B) Internet y/o redes sociales   C) Por un Vecino</w:t>
      </w:r>
    </w:p>
    <w:p w:rsidR="004C0306" w:rsidRPr="004C0306" w:rsidRDefault="004C0306" w:rsidP="004C0306">
      <w:pPr>
        <w:ind w:firstLine="708"/>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8.- ¿Cómo considera usted el funcionamiento del programa?</w:t>
      </w:r>
    </w:p>
    <w:p w:rsidR="004C0306" w:rsidRPr="004C0306" w:rsidRDefault="004C0306" w:rsidP="004C0306">
      <w:pPr>
        <w:jc w:val="both"/>
        <w:rPr>
          <w:rFonts w:eastAsia="Arial"/>
          <w:color w:val="000000"/>
          <w:sz w:val="20"/>
          <w:szCs w:val="20"/>
        </w:rPr>
      </w:pPr>
    </w:p>
    <w:p w:rsidR="004C0306" w:rsidRPr="004C0306" w:rsidRDefault="004C0306" w:rsidP="004C0306">
      <w:pPr>
        <w:ind w:left="708"/>
        <w:jc w:val="both"/>
        <w:rPr>
          <w:rFonts w:eastAsia="Arial"/>
          <w:color w:val="000000"/>
          <w:sz w:val="20"/>
          <w:szCs w:val="20"/>
        </w:rPr>
      </w:pPr>
      <w:r w:rsidRPr="004C0306">
        <w:rPr>
          <w:rFonts w:eastAsia="Arial"/>
          <w:color w:val="000000"/>
          <w:sz w:val="20"/>
          <w:szCs w:val="20"/>
        </w:rPr>
        <w:t>A) Bueno</w:t>
      </w:r>
      <w:r w:rsidRPr="004C0306">
        <w:rPr>
          <w:rFonts w:eastAsia="Arial"/>
          <w:color w:val="000000"/>
          <w:sz w:val="20"/>
          <w:szCs w:val="20"/>
        </w:rPr>
        <w:tab/>
      </w:r>
      <w:r w:rsidRPr="004C0306">
        <w:rPr>
          <w:rFonts w:eastAsia="Arial"/>
          <w:color w:val="000000"/>
          <w:sz w:val="20"/>
          <w:szCs w:val="20"/>
        </w:rPr>
        <w:tab/>
        <w:t>B) Regular</w:t>
      </w:r>
      <w:r w:rsidRPr="004C0306">
        <w:rPr>
          <w:rFonts w:eastAsia="Arial"/>
          <w:color w:val="000000"/>
          <w:sz w:val="20"/>
          <w:szCs w:val="20"/>
        </w:rPr>
        <w:tab/>
      </w:r>
      <w:r w:rsidRPr="004C0306">
        <w:rPr>
          <w:rFonts w:eastAsia="Arial"/>
          <w:color w:val="000000"/>
          <w:sz w:val="20"/>
          <w:szCs w:val="20"/>
        </w:rPr>
        <w:tab/>
        <w:t>C) Malo</w:t>
      </w:r>
    </w:p>
    <w:p w:rsidR="004C0306" w:rsidRPr="004C0306" w:rsidRDefault="004C0306" w:rsidP="004C0306">
      <w:pPr>
        <w:ind w:left="708"/>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9.- ¿Cómo fue el trato del personal que le atendió al recibir el apoyo?</w:t>
      </w:r>
    </w:p>
    <w:p w:rsidR="004C0306" w:rsidRPr="004C0306" w:rsidRDefault="004C0306" w:rsidP="004C0306">
      <w:pPr>
        <w:jc w:val="both"/>
        <w:rPr>
          <w:rFonts w:eastAsia="Arial"/>
          <w:color w:val="000000"/>
          <w:sz w:val="20"/>
          <w:szCs w:val="20"/>
        </w:rPr>
      </w:pPr>
    </w:p>
    <w:p w:rsidR="004C0306" w:rsidRPr="004C0306" w:rsidRDefault="004C0306" w:rsidP="004C0306">
      <w:pPr>
        <w:ind w:left="708"/>
        <w:jc w:val="both"/>
        <w:rPr>
          <w:rFonts w:eastAsia="Arial"/>
          <w:color w:val="000000"/>
          <w:sz w:val="20"/>
          <w:szCs w:val="20"/>
        </w:rPr>
      </w:pPr>
      <w:r w:rsidRPr="004C0306">
        <w:rPr>
          <w:rFonts w:eastAsia="Arial"/>
          <w:color w:val="000000"/>
          <w:sz w:val="20"/>
          <w:szCs w:val="20"/>
        </w:rPr>
        <w:t>A) Bueno</w:t>
      </w:r>
      <w:r w:rsidRPr="004C0306">
        <w:rPr>
          <w:rFonts w:eastAsia="Arial"/>
          <w:color w:val="000000"/>
          <w:sz w:val="20"/>
          <w:szCs w:val="20"/>
        </w:rPr>
        <w:tab/>
      </w:r>
      <w:r w:rsidRPr="004C0306">
        <w:rPr>
          <w:rFonts w:eastAsia="Arial"/>
          <w:color w:val="000000"/>
          <w:sz w:val="20"/>
          <w:szCs w:val="20"/>
        </w:rPr>
        <w:tab/>
        <w:t>B) Regular</w:t>
      </w:r>
      <w:r w:rsidRPr="004C0306">
        <w:rPr>
          <w:rFonts w:eastAsia="Arial"/>
          <w:color w:val="000000"/>
          <w:sz w:val="20"/>
          <w:szCs w:val="20"/>
        </w:rPr>
        <w:tab/>
      </w:r>
      <w:r w:rsidRPr="004C0306">
        <w:rPr>
          <w:rFonts w:eastAsia="Arial"/>
          <w:color w:val="000000"/>
          <w:sz w:val="20"/>
          <w:szCs w:val="20"/>
        </w:rPr>
        <w:tab/>
        <w:t>C) Malo</w:t>
      </w:r>
    </w:p>
    <w:p w:rsidR="004C0306" w:rsidRPr="004C0306" w:rsidRDefault="004C0306" w:rsidP="004C0306">
      <w:pPr>
        <w:ind w:left="708"/>
        <w:jc w:val="both"/>
        <w:rPr>
          <w:rFonts w:eastAsia="Arial"/>
          <w:color w:val="000000"/>
          <w:sz w:val="20"/>
          <w:szCs w:val="20"/>
        </w:rPr>
      </w:pPr>
    </w:p>
    <w:p w:rsidR="004C0306" w:rsidRPr="004C0306" w:rsidRDefault="004C0306" w:rsidP="004C0306">
      <w:pPr>
        <w:jc w:val="both"/>
        <w:rPr>
          <w:rFonts w:eastAsia="Arial"/>
          <w:color w:val="000000"/>
          <w:sz w:val="20"/>
          <w:szCs w:val="20"/>
        </w:rPr>
      </w:pPr>
      <w:r w:rsidRPr="004C0306">
        <w:rPr>
          <w:rFonts w:eastAsia="Arial"/>
          <w:color w:val="000000"/>
          <w:sz w:val="20"/>
          <w:szCs w:val="20"/>
        </w:rPr>
        <w:t>10.- ¿Se encuentra usted satisfecho con el beneficio que le otorga el programa social?</w:t>
      </w:r>
    </w:p>
    <w:p w:rsidR="004C0306" w:rsidRPr="004C0306" w:rsidRDefault="004C0306" w:rsidP="004C0306">
      <w:pPr>
        <w:jc w:val="both"/>
        <w:rPr>
          <w:rFonts w:eastAsia="Arial"/>
          <w:color w:val="000000"/>
          <w:sz w:val="20"/>
          <w:szCs w:val="20"/>
        </w:rPr>
      </w:pPr>
    </w:p>
    <w:p w:rsidR="004C0306" w:rsidRPr="004C0306" w:rsidRDefault="004C0306" w:rsidP="004C0306">
      <w:pPr>
        <w:ind w:left="708"/>
        <w:jc w:val="both"/>
        <w:rPr>
          <w:rFonts w:eastAsia="Arial"/>
          <w:color w:val="000000"/>
          <w:sz w:val="20"/>
          <w:szCs w:val="20"/>
        </w:rPr>
      </w:pPr>
      <w:r w:rsidRPr="004C0306">
        <w:rPr>
          <w:rFonts w:eastAsia="Arial"/>
          <w:color w:val="000000"/>
          <w:sz w:val="20"/>
          <w:szCs w:val="20"/>
        </w:rPr>
        <w:t xml:space="preserve">  A)  Si</w:t>
      </w:r>
      <w:r w:rsidRPr="004C0306">
        <w:rPr>
          <w:rFonts w:eastAsia="Arial"/>
          <w:color w:val="000000"/>
          <w:sz w:val="20"/>
          <w:szCs w:val="20"/>
        </w:rPr>
        <w:tab/>
      </w:r>
      <w:r w:rsidRPr="004C0306">
        <w:rPr>
          <w:rFonts w:eastAsia="Arial"/>
          <w:color w:val="000000"/>
          <w:sz w:val="20"/>
          <w:szCs w:val="20"/>
        </w:rPr>
        <w:tab/>
        <w:t>B) No</w:t>
      </w:r>
      <w:r w:rsidRPr="004C0306">
        <w:rPr>
          <w:rFonts w:eastAsia="Arial"/>
          <w:color w:val="000000"/>
          <w:sz w:val="20"/>
          <w:szCs w:val="20"/>
        </w:rPr>
        <w:tab/>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r w:rsidRPr="004C0306">
        <w:rPr>
          <w:rFonts w:eastAsia="Arial"/>
          <w:b/>
          <w:color w:val="000000"/>
          <w:sz w:val="20"/>
          <w:szCs w:val="20"/>
          <w:bdr w:val="nil"/>
          <w:shd w:val="clear" w:color="auto" w:fill="FFFFFF"/>
        </w:rPr>
        <w:t>Recolección de la Información.</w:t>
      </w: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r w:rsidRPr="004C0306">
        <w:rPr>
          <w:rFonts w:eastAsia="Arial"/>
          <w:b/>
          <w:color w:val="000000"/>
          <w:sz w:val="20"/>
          <w:szCs w:val="20"/>
          <w:bdr w:val="nil"/>
          <w:shd w:val="clear" w:color="auto" w:fill="FFFFFF"/>
        </w:rPr>
        <w:t>Procesamiento y análisis de información.</w:t>
      </w: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r w:rsidRPr="004C0306">
        <w:rPr>
          <w:rFonts w:eastAsia="Arial"/>
          <w:b/>
          <w:color w:val="000000"/>
          <w:sz w:val="20"/>
          <w:szCs w:val="20"/>
          <w:bdr w:val="nil"/>
          <w:shd w:val="clear" w:color="auto" w:fill="FFFFFF"/>
        </w:rPr>
        <w:t>Resultados de la encuesta.</w:t>
      </w:r>
    </w:p>
    <w:p w:rsidR="004C0306" w:rsidRPr="004C0306" w:rsidRDefault="004C0306" w:rsidP="004C0306">
      <w:pPr>
        <w:pBdr>
          <w:top w:val="nil"/>
          <w:left w:val="nil"/>
          <w:bottom w:val="nil"/>
          <w:right w:val="nil"/>
          <w:between w:val="nil"/>
          <w:bar w:val="nil"/>
        </w:pBdr>
        <w:jc w:val="both"/>
        <w:rPr>
          <w:rFonts w:eastAsia="Arial"/>
          <w:b/>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Se encuestaron a 355 personas que formaban parte del padrón de beneficiarios del programa social, bajo la selección del muestro por cuotas que se presenta en el siguiente esquema: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0" w:type="auto"/>
        <w:tblLook w:val="04A0"/>
      </w:tblPr>
      <w:tblGrid>
        <w:gridCol w:w="2135"/>
        <w:gridCol w:w="2204"/>
        <w:gridCol w:w="2197"/>
        <w:gridCol w:w="2518"/>
      </w:tblGrid>
      <w:tr w:rsidR="004C0306" w:rsidRPr="004C0306" w:rsidTr="0007603D">
        <w:tc>
          <w:tcPr>
            <w:tcW w:w="2407" w:type="dxa"/>
          </w:tcPr>
          <w:p w:rsidR="004C0306" w:rsidRPr="004C0306" w:rsidRDefault="004C0306" w:rsidP="004C0306">
            <w:pPr>
              <w:jc w:val="center"/>
              <w:rPr>
                <w:rFonts w:eastAsia="Arial"/>
                <w:color w:val="000000"/>
                <w:sz w:val="20"/>
                <w:szCs w:val="20"/>
                <w:bdr w:val="nil"/>
                <w:shd w:val="clear" w:color="auto" w:fill="FFFFFF"/>
              </w:rPr>
            </w:pPr>
            <w:r w:rsidRPr="004C0306">
              <w:rPr>
                <w:rFonts w:eastAsia="Times New Roman"/>
                <w:b/>
                <w:bCs/>
                <w:color w:val="000000"/>
                <w:sz w:val="20"/>
                <w:szCs w:val="20"/>
                <w:bdr w:val="nil"/>
              </w:rPr>
              <w:t>Sexo</w:t>
            </w:r>
          </w:p>
        </w:tc>
        <w:tc>
          <w:tcPr>
            <w:tcW w:w="2407" w:type="dxa"/>
          </w:tcPr>
          <w:p w:rsidR="004C0306" w:rsidRPr="004C0306" w:rsidRDefault="004C0306" w:rsidP="004C0306">
            <w:pPr>
              <w:jc w:val="center"/>
              <w:rPr>
                <w:rFonts w:eastAsia="Arial"/>
                <w:color w:val="000000"/>
                <w:sz w:val="20"/>
                <w:szCs w:val="20"/>
                <w:bdr w:val="nil"/>
                <w:shd w:val="clear" w:color="auto" w:fill="FFFFFF"/>
              </w:rPr>
            </w:pPr>
            <w:r w:rsidRPr="004C0306">
              <w:rPr>
                <w:rFonts w:eastAsia="Times New Roman"/>
                <w:b/>
                <w:bCs/>
                <w:color w:val="000000"/>
                <w:sz w:val="20"/>
                <w:szCs w:val="20"/>
                <w:bdr w:val="nil"/>
              </w:rPr>
              <w:t>Masculino</w:t>
            </w:r>
          </w:p>
        </w:tc>
        <w:tc>
          <w:tcPr>
            <w:tcW w:w="2407" w:type="dxa"/>
          </w:tcPr>
          <w:p w:rsidR="004C0306" w:rsidRPr="004C0306" w:rsidRDefault="004C0306" w:rsidP="004C0306">
            <w:pPr>
              <w:jc w:val="center"/>
              <w:rPr>
                <w:rFonts w:eastAsia="Arial"/>
                <w:color w:val="000000"/>
                <w:sz w:val="20"/>
                <w:szCs w:val="20"/>
                <w:bdr w:val="nil"/>
                <w:shd w:val="clear" w:color="auto" w:fill="FFFFFF"/>
              </w:rPr>
            </w:pPr>
            <w:r w:rsidRPr="004C0306">
              <w:rPr>
                <w:rFonts w:eastAsia="Times New Roman"/>
                <w:b/>
                <w:bCs/>
                <w:color w:val="000000"/>
                <w:sz w:val="20"/>
                <w:szCs w:val="20"/>
                <w:bdr w:val="nil"/>
              </w:rPr>
              <w:t>Femenino</w:t>
            </w:r>
          </w:p>
        </w:tc>
        <w:tc>
          <w:tcPr>
            <w:tcW w:w="2860" w:type="dxa"/>
          </w:tcPr>
          <w:p w:rsidR="004C0306" w:rsidRPr="004C0306" w:rsidRDefault="004C0306" w:rsidP="004C0306">
            <w:pPr>
              <w:jc w:val="center"/>
              <w:rPr>
                <w:rFonts w:eastAsia="Arial"/>
                <w:color w:val="000000"/>
                <w:sz w:val="20"/>
                <w:szCs w:val="20"/>
                <w:bdr w:val="nil"/>
                <w:shd w:val="clear" w:color="auto" w:fill="FFFFFF"/>
              </w:rPr>
            </w:pPr>
            <w:r w:rsidRPr="004C0306">
              <w:rPr>
                <w:rFonts w:eastAsia="Times New Roman"/>
                <w:b/>
                <w:bCs/>
                <w:color w:val="000000"/>
                <w:sz w:val="20"/>
                <w:szCs w:val="20"/>
                <w:bdr w:val="nil"/>
              </w:rPr>
              <w:t>Total</w:t>
            </w:r>
          </w:p>
        </w:tc>
      </w:tr>
      <w:tr w:rsidR="004C0306" w:rsidRPr="004C0306" w:rsidTr="0007603D">
        <w:tc>
          <w:tcPr>
            <w:tcW w:w="2407" w:type="dxa"/>
            <w:vAlign w:val="center"/>
          </w:tcPr>
          <w:p w:rsidR="004C0306" w:rsidRPr="004C0306" w:rsidRDefault="004C0306" w:rsidP="004C0306">
            <w:pPr>
              <w:jc w:val="center"/>
              <w:rPr>
                <w:rFonts w:eastAsia="Times New Roman"/>
                <w:b/>
                <w:bCs/>
                <w:color w:val="000000"/>
                <w:sz w:val="20"/>
                <w:szCs w:val="20"/>
                <w:bdr w:val="nil"/>
              </w:rPr>
            </w:pPr>
            <w:r w:rsidRPr="004C0306">
              <w:rPr>
                <w:rFonts w:eastAsia="Times New Roman"/>
                <w:b/>
                <w:bCs/>
                <w:color w:val="000000"/>
                <w:sz w:val="20"/>
                <w:szCs w:val="20"/>
                <w:bdr w:val="nil"/>
              </w:rPr>
              <w:t>Total</w:t>
            </w:r>
          </w:p>
        </w:tc>
        <w:tc>
          <w:tcPr>
            <w:tcW w:w="2407" w:type="dxa"/>
            <w:vAlign w:val="bottom"/>
          </w:tcPr>
          <w:p w:rsidR="004C0306" w:rsidRPr="004C0306" w:rsidRDefault="004C0306" w:rsidP="004C0306">
            <w:pPr>
              <w:jc w:val="center"/>
              <w:rPr>
                <w:rFonts w:eastAsia="Times New Roman"/>
                <w:b/>
                <w:color w:val="000000"/>
                <w:sz w:val="20"/>
                <w:szCs w:val="20"/>
                <w:bdr w:val="nil"/>
              </w:rPr>
            </w:pPr>
            <w:r w:rsidRPr="004C0306">
              <w:rPr>
                <w:rFonts w:eastAsia="Times New Roman"/>
                <w:b/>
                <w:color w:val="000000"/>
                <w:sz w:val="20"/>
                <w:szCs w:val="20"/>
                <w:bdr w:val="nil"/>
              </w:rPr>
              <w:t>167</w:t>
            </w:r>
          </w:p>
        </w:tc>
        <w:tc>
          <w:tcPr>
            <w:tcW w:w="2407" w:type="dxa"/>
            <w:vAlign w:val="bottom"/>
          </w:tcPr>
          <w:p w:rsidR="004C0306" w:rsidRPr="004C0306" w:rsidRDefault="004C0306" w:rsidP="004C0306">
            <w:pPr>
              <w:jc w:val="center"/>
              <w:rPr>
                <w:rFonts w:eastAsia="Times New Roman"/>
                <w:b/>
                <w:color w:val="000000"/>
                <w:sz w:val="20"/>
                <w:szCs w:val="20"/>
                <w:bdr w:val="nil"/>
              </w:rPr>
            </w:pPr>
            <w:r w:rsidRPr="004C0306">
              <w:rPr>
                <w:rFonts w:eastAsia="Times New Roman"/>
                <w:b/>
                <w:color w:val="000000"/>
                <w:sz w:val="20"/>
                <w:szCs w:val="20"/>
                <w:bdr w:val="nil"/>
              </w:rPr>
              <w:t>188</w:t>
            </w:r>
          </w:p>
        </w:tc>
        <w:tc>
          <w:tcPr>
            <w:tcW w:w="2860" w:type="dxa"/>
            <w:vAlign w:val="bottom"/>
          </w:tcPr>
          <w:p w:rsidR="004C0306" w:rsidRPr="004C0306" w:rsidRDefault="004C0306" w:rsidP="004C0306">
            <w:pPr>
              <w:jc w:val="center"/>
              <w:rPr>
                <w:rFonts w:eastAsia="Times New Roman"/>
                <w:b/>
                <w:color w:val="000000"/>
                <w:sz w:val="20"/>
                <w:szCs w:val="20"/>
                <w:bdr w:val="nil"/>
              </w:rPr>
            </w:pPr>
            <w:r w:rsidRPr="004C0306">
              <w:rPr>
                <w:rFonts w:eastAsia="Times New Roman"/>
                <w:b/>
                <w:color w:val="000000"/>
                <w:sz w:val="20"/>
                <w:szCs w:val="20"/>
                <w:bdr w:val="nil"/>
              </w:rPr>
              <w:t>355</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Los resultados de la encuesta los desglosaremos por reactivo de la siguiente manera:</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68" w:type="dxa"/>
        <w:tblLook w:val="04A0"/>
      </w:tblPr>
      <w:tblGrid>
        <w:gridCol w:w="1321"/>
        <w:gridCol w:w="4069"/>
        <w:gridCol w:w="4678"/>
      </w:tblGrid>
      <w:tr w:rsidR="004C0306" w:rsidRPr="004C0306" w:rsidTr="0007603D">
        <w:trPr>
          <w:trHeight w:val="267"/>
        </w:trPr>
        <w:tc>
          <w:tcPr>
            <w:tcW w:w="132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4069"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Masculino</w:t>
            </w:r>
          </w:p>
        </w:tc>
        <w:tc>
          <w:tcPr>
            <w:tcW w:w="4678"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Femenino</w:t>
            </w:r>
          </w:p>
        </w:tc>
      </w:tr>
      <w:tr w:rsidR="004C0306" w:rsidRPr="004C0306" w:rsidTr="0007603D">
        <w:trPr>
          <w:trHeight w:val="509"/>
        </w:trPr>
        <w:tc>
          <w:tcPr>
            <w:tcW w:w="1321" w:type="dxa"/>
            <w:vAlign w:val="center"/>
          </w:tcPr>
          <w:p w:rsidR="004C0306" w:rsidRPr="004C0306" w:rsidRDefault="004C0306" w:rsidP="004C0306">
            <w:pPr>
              <w:jc w:val="center"/>
              <w:rPr>
                <w:rFonts w:eastAsia="Arial"/>
                <w:sz w:val="20"/>
                <w:szCs w:val="20"/>
              </w:rPr>
            </w:pPr>
            <w:r w:rsidRPr="004C0306">
              <w:rPr>
                <w:rFonts w:eastAsia="Arial"/>
                <w:sz w:val="20"/>
                <w:szCs w:val="20"/>
              </w:rPr>
              <w:t>3</w:t>
            </w:r>
          </w:p>
        </w:tc>
        <w:tc>
          <w:tcPr>
            <w:tcW w:w="4069" w:type="dxa"/>
            <w:vAlign w:val="center"/>
          </w:tcPr>
          <w:p w:rsidR="004C0306" w:rsidRPr="004C0306" w:rsidRDefault="004C0306" w:rsidP="004C0306">
            <w:pPr>
              <w:jc w:val="center"/>
              <w:rPr>
                <w:rFonts w:eastAsia="Arial"/>
                <w:sz w:val="20"/>
                <w:szCs w:val="20"/>
              </w:rPr>
            </w:pPr>
            <w:r w:rsidRPr="004C0306">
              <w:rPr>
                <w:rFonts w:eastAsia="Arial"/>
                <w:sz w:val="20"/>
                <w:szCs w:val="20"/>
              </w:rPr>
              <w:t>47</w:t>
            </w:r>
          </w:p>
        </w:tc>
        <w:tc>
          <w:tcPr>
            <w:tcW w:w="4678" w:type="dxa"/>
            <w:vAlign w:val="center"/>
          </w:tcPr>
          <w:p w:rsidR="004C0306" w:rsidRPr="004C0306" w:rsidRDefault="004C0306" w:rsidP="004C0306">
            <w:pPr>
              <w:jc w:val="center"/>
              <w:rPr>
                <w:rFonts w:eastAsia="Arial"/>
                <w:sz w:val="20"/>
                <w:szCs w:val="20"/>
              </w:rPr>
            </w:pPr>
            <w:r w:rsidRPr="004C0306">
              <w:rPr>
                <w:rFonts w:eastAsia="Arial"/>
                <w:sz w:val="20"/>
                <w:szCs w:val="20"/>
              </w:rPr>
              <w:t>53</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estos porcentajes, 167 fueron hombres y 188 mujeres.</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36" w:type="dxa"/>
        <w:tblLook w:val="04A0"/>
      </w:tblPr>
      <w:tblGrid>
        <w:gridCol w:w="1307"/>
        <w:gridCol w:w="2512"/>
        <w:gridCol w:w="2871"/>
        <w:gridCol w:w="3346"/>
      </w:tblGrid>
      <w:tr w:rsidR="004C0306" w:rsidRPr="004C0306" w:rsidTr="0007603D">
        <w:tc>
          <w:tcPr>
            <w:tcW w:w="1307"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2512"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Menos de $ 2,400 </w:t>
            </w:r>
          </w:p>
        </w:tc>
        <w:tc>
          <w:tcPr>
            <w:tcW w:w="287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Entre $ 2,400 y $ 4,800 </w:t>
            </w:r>
          </w:p>
        </w:tc>
        <w:tc>
          <w:tcPr>
            <w:tcW w:w="3346"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Más de $4,800.00</w:t>
            </w:r>
          </w:p>
        </w:tc>
      </w:tr>
      <w:tr w:rsidR="004C0306" w:rsidRPr="004C0306" w:rsidTr="0007603D">
        <w:trPr>
          <w:trHeight w:val="509"/>
        </w:trPr>
        <w:tc>
          <w:tcPr>
            <w:tcW w:w="1307" w:type="dxa"/>
            <w:vAlign w:val="center"/>
          </w:tcPr>
          <w:p w:rsidR="004C0306" w:rsidRPr="004C0306" w:rsidRDefault="004C0306" w:rsidP="004C0306">
            <w:pPr>
              <w:jc w:val="center"/>
              <w:rPr>
                <w:rFonts w:eastAsia="Arial"/>
                <w:sz w:val="20"/>
                <w:szCs w:val="20"/>
              </w:rPr>
            </w:pPr>
            <w:r w:rsidRPr="004C0306">
              <w:rPr>
                <w:rFonts w:eastAsia="Arial"/>
                <w:sz w:val="20"/>
                <w:szCs w:val="20"/>
              </w:rPr>
              <w:t>5</w:t>
            </w:r>
          </w:p>
        </w:tc>
        <w:tc>
          <w:tcPr>
            <w:tcW w:w="2512" w:type="dxa"/>
            <w:vAlign w:val="center"/>
          </w:tcPr>
          <w:p w:rsidR="004C0306" w:rsidRPr="004C0306" w:rsidRDefault="004C0306" w:rsidP="004C0306">
            <w:pPr>
              <w:jc w:val="center"/>
              <w:rPr>
                <w:rFonts w:eastAsia="Arial"/>
                <w:sz w:val="20"/>
                <w:szCs w:val="20"/>
              </w:rPr>
            </w:pPr>
            <w:r w:rsidRPr="004C0306">
              <w:rPr>
                <w:rFonts w:eastAsia="Arial"/>
                <w:sz w:val="20"/>
                <w:szCs w:val="20"/>
              </w:rPr>
              <w:t>63</w:t>
            </w:r>
          </w:p>
        </w:tc>
        <w:tc>
          <w:tcPr>
            <w:tcW w:w="2871" w:type="dxa"/>
            <w:vAlign w:val="center"/>
          </w:tcPr>
          <w:p w:rsidR="004C0306" w:rsidRPr="004C0306" w:rsidRDefault="004C0306" w:rsidP="004C0306">
            <w:pPr>
              <w:jc w:val="center"/>
              <w:rPr>
                <w:rFonts w:eastAsia="Arial"/>
                <w:sz w:val="20"/>
                <w:szCs w:val="20"/>
              </w:rPr>
            </w:pPr>
            <w:r w:rsidRPr="004C0306">
              <w:rPr>
                <w:rFonts w:eastAsia="Arial"/>
                <w:sz w:val="20"/>
                <w:szCs w:val="20"/>
              </w:rPr>
              <w:t>37</w:t>
            </w:r>
          </w:p>
        </w:tc>
        <w:tc>
          <w:tcPr>
            <w:tcW w:w="3346" w:type="dxa"/>
            <w:vAlign w:val="center"/>
          </w:tcPr>
          <w:p w:rsidR="004C0306" w:rsidRPr="004C0306" w:rsidRDefault="004C0306" w:rsidP="004C0306">
            <w:pPr>
              <w:jc w:val="center"/>
              <w:rPr>
                <w:rFonts w:eastAsia="Arial"/>
                <w:sz w:val="20"/>
                <w:szCs w:val="20"/>
              </w:rPr>
            </w:pPr>
            <w:r w:rsidRPr="004C0306">
              <w:rPr>
                <w:rFonts w:eastAsia="Arial"/>
                <w:sz w:val="20"/>
                <w:szCs w:val="20"/>
              </w:rPr>
              <w:t>0</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estos porcentajes, 224 personas contestaron que el ingreso familiar era “menor de 2,400 pesos”; 131 que era de “entre 2, 400 y 4,800 pesos”; y 0 que era de “más de 4,800 pesos”.</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36" w:type="dxa"/>
        <w:tblLook w:val="04A0"/>
      </w:tblPr>
      <w:tblGrid>
        <w:gridCol w:w="1321"/>
        <w:gridCol w:w="2498"/>
        <w:gridCol w:w="2871"/>
        <w:gridCol w:w="3346"/>
      </w:tblGrid>
      <w:tr w:rsidR="004C0306" w:rsidRPr="004C0306" w:rsidTr="0007603D">
        <w:trPr>
          <w:trHeight w:val="306"/>
        </w:trPr>
        <w:tc>
          <w:tcPr>
            <w:tcW w:w="132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2498"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Mucho </w:t>
            </w:r>
          </w:p>
        </w:tc>
        <w:tc>
          <w:tcPr>
            <w:tcW w:w="287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Poco </w:t>
            </w:r>
          </w:p>
        </w:tc>
        <w:tc>
          <w:tcPr>
            <w:tcW w:w="3346"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Nada</w:t>
            </w:r>
          </w:p>
        </w:tc>
      </w:tr>
      <w:tr w:rsidR="004C0306" w:rsidRPr="004C0306" w:rsidTr="0007603D">
        <w:trPr>
          <w:trHeight w:val="509"/>
        </w:trPr>
        <w:tc>
          <w:tcPr>
            <w:tcW w:w="1321" w:type="dxa"/>
            <w:vAlign w:val="center"/>
          </w:tcPr>
          <w:p w:rsidR="004C0306" w:rsidRPr="004C0306" w:rsidRDefault="004C0306" w:rsidP="004C0306">
            <w:pPr>
              <w:jc w:val="center"/>
              <w:rPr>
                <w:rFonts w:eastAsia="Arial"/>
                <w:sz w:val="20"/>
                <w:szCs w:val="20"/>
              </w:rPr>
            </w:pPr>
            <w:r w:rsidRPr="004C0306">
              <w:rPr>
                <w:rFonts w:eastAsia="Arial"/>
                <w:sz w:val="20"/>
                <w:szCs w:val="20"/>
              </w:rPr>
              <w:t>6</w:t>
            </w:r>
          </w:p>
        </w:tc>
        <w:tc>
          <w:tcPr>
            <w:tcW w:w="2498" w:type="dxa"/>
            <w:vAlign w:val="center"/>
          </w:tcPr>
          <w:p w:rsidR="004C0306" w:rsidRPr="004C0306" w:rsidRDefault="004C0306" w:rsidP="004C0306">
            <w:pPr>
              <w:jc w:val="center"/>
              <w:rPr>
                <w:rFonts w:eastAsia="Arial"/>
                <w:sz w:val="20"/>
                <w:szCs w:val="20"/>
              </w:rPr>
            </w:pPr>
            <w:r w:rsidRPr="004C0306">
              <w:rPr>
                <w:rFonts w:eastAsia="Arial"/>
                <w:sz w:val="20"/>
                <w:szCs w:val="20"/>
              </w:rPr>
              <w:t>100</w:t>
            </w:r>
          </w:p>
        </w:tc>
        <w:tc>
          <w:tcPr>
            <w:tcW w:w="2871" w:type="dxa"/>
            <w:vAlign w:val="center"/>
          </w:tcPr>
          <w:p w:rsidR="004C0306" w:rsidRPr="004C0306" w:rsidRDefault="004C0306" w:rsidP="004C0306">
            <w:pPr>
              <w:jc w:val="center"/>
              <w:rPr>
                <w:rFonts w:eastAsia="Arial"/>
                <w:sz w:val="20"/>
                <w:szCs w:val="20"/>
              </w:rPr>
            </w:pPr>
            <w:r w:rsidRPr="004C0306">
              <w:rPr>
                <w:rFonts w:eastAsia="Arial"/>
                <w:sz w:val="20"/>
                <w:szCs w:val="20"/>
              </w:rPr>
              <w:t>0</w:t>
            </w:r>
          </w:p>
        </w:tc>
        <w:tc>
          <w:tcPr>
            <w:tcW w:w="3346" w:type="dxa"/>
            <w:vAlign w:val="center"/>
          </w:tcPr>
          <w:p w:rsidR="004C0306" w:rsidRPr="004C0306" w:rsidRDefault="004C0306" w:rsidP="004C0306">
            <w:pPr>
              <w:jc w:val="center"/>
              <w:rPr>
                <w:rFonts w:eastAsia="Arial"/>
                <w:sz w:val="20"/>
                <w:szCs w:val="20"/>
              </w:rPr>
            </w:pPr>
            <w:r w:rsidRPr="004C0306">
              <w:rPr>
                <w:rFonts w:eastAsia="Arial"/>
                <w:sz w:val="20"/>
                <w:szCs w:val="20"/>
              </w:rPr>
              <w:t>0</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estas cifras, las 355 personas contestaron que “Mucho”.</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36" w:type="dxa"/>
        <w:tblLook w:val="04A0"/>
      </w:tblPr>
      <w:tblGrid>
        <w:gridCol w:w="1294"/>
        <w:gridCol w:w="2378"/>
        <w:gridCol w:w="2847"/>
        <w:gridCol w:w="3517"/>
      </w:tblGrid>
      <w:tr w:rsidR="004C0306" w:rsidRPr="004C0306" w:rsidTr="0007603D">
        <w:tc>
          <w:tcPr>
            <w:tcW w:w="1294"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2378"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Propaganda Oficial</w:t>
            </w:r>
          </w:p>
        </w:tc>
        <w:tc>
          <w:tcPr>
            <w:tcW w:w="2847"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Internet y/o redes sociales  </w:t>
            </w:r>
          </w:p>
        </w:tc>
        <w:tc>
          <w:tcPr>
            <w:tcW w:w="3517"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Por un vecino</w:t>
            </w:r>
          </w:p>
        </w:tc>
      </w:tr>
      <w:tr w:rsidR="004C0306" w:rsidRPr="004C0306" w:rsidTr="0007603D">
        <w:trPr>
          <w:trHeight w:val="509"/>
        </w:trPr>
        <w:tc>
          <w:tcPr>
            <w:tcW w:w="1294" w:type="dxa"/>
            <w:vAlign w:val="center"/>
          </w:tcPr>
          <w:p w:rsidR="004C0306" w:rsidRPr="004C0306" w:rsidRDefault="004C0306" w:rsidP="004C0306">
            <w:pPr>
              <w:jc w:val="center"/>
              <w:rPr>
                <w:rFonts w:eastAsia="Arial"/>
                <w:sz w:val="20"/>
                <w:szCs w:val="20"/>
              </w:rPr>
            </w:pPr>
            <w:r w:rsidRPr="004C0306">
              <w:rPr>
                <w:rFonts w:eastAsia="Arial"/>
                <w:sz w:val="20"/>
                <w:szCs w:val="20"/>
              </w:rPr>
              <w:t>7</w:t>
            </w:r>
          </w:p>
        </w:tc>
        <w:tc>
          <w:tcPr>
            <w:tcW w:w="2378" w:type="dxa"/>
            <w:vAlign w:val="center"/>
          </w:tcPr>
          <w:p w:rsidR="004C0306" w:rsidRPr="004C0306" w:rsidRDefault="004C0306" w:rsidP="004C0306">
            <w:pPr>
              <w:jc w:val="center"/>
              <w:rPr>
                <w:rFonts w:eastAsia="Arial"/>
                <w:sz w:val="20"/>
                <w:szCs w:val="20"/>
              </w:rPr>
            </w:pPr>
            <w:r w:rsidRPr="004C0306">
              <w:rPr>
                <w:rFonts w:eastAsia="Arial"/>
                <w:sz w:val="20"/>
                <w:szCs w:val="20"/>
              </w:rPr>
              <w:t>4</w:t>
            </w:r>
          </w:p>
        </w:tc>
        <w:tc>
          <w:tcPr>
            <w:tcW w:w="2847" w:type="dxa"/>
            <w:vAlign w:val="center"/>
          </w:tcPr>
          <w:p w:rsidR="004C0306" w:rsidRPr="004C0306" w:rsidRDefault="004C0306" w:rsidP="004C0306">
            <w:pPr>
              <w:jc w:val="center"/>
              <w:rPr>
                <w:rFonts w:eastAsia="Arial"/>
                <w:sz w:val="20"/>
                <w:szCs w:val="20"/>
              </w:rPr>
            </w:pPr>
            <w:r w:rsidRPr="004C0306">
              <w:rPr>
                <w:rFonts w:eastAsia="Arial"/>
                <w:sz w:val="20"/>
                <w:szCs w:val="20"/>
              </w:rPr>
              <w:t>18</w:t>
            </w:r>
          </w:p>
        </w:tc>
        <w:tc>
          <w:tcPr>
            <w:tcW w:w="3517" w:type="dxa"/>
            <w:vAlign w:val="center"/>
          </w:tcPr>
          <w:p w:rsidR="004C0306" w:rsidRPr="004C0306" w:rsidRDefault="004C0306" w:rsidP="004C0306">
            <w:pPr>
              <w:jc w:val="center"/>
              <w:rPr>
                <w:rFonts w:eastAsia="Arial"/>
                <w:sz w:val="20"/>
                <w:szCs w:val="20"/>
              </w:rPr>
            </w:pPr>
            <w:r w:rsidRPr="004C0306">
              <w:rPr>
                <w:rFonts w:eastAsia="Arial"/>
                <w:sz w:val="20"/>
                <w:szCs w:val="20"/>
              </w:rPr>
              <w:t>78</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estos porcentajes, 277 personas contestaron que “Por un vecino”; 64 por medio de “Internet y/o Redes Sociales”; y 14 por “Propaganda Oficial”.</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36" w:type="dxa"/>
        <w:tblLook w:val="04A0"/>
      </w:tblPr>
      <w:tblGrid>
        <w:gridCol w:w="1294"/>
        <w:gridCol w:w="2371"/>
        <w:gridCol w:w="2851"/>
        <w:gridCol w:w="3520"/>
      </w:tblGrid>
      <w:tr w:rsidR="004C0306" w:rsidRPr="004C0306" w:rsidTr="0007603D">
        <w:trPr>
          <w:trHeight w:val="254"/>
        </w:trPr>
        <w:tc>
          <w:tcPr>
            <w:tcW w:w="1294"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237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Bueno </w:t>
            </w:r>
          </w:p>
        </w:tc>
        <w:tc>
          <w:tcPr>
            <w:tcW w:w="285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Regular </w:t>
            </w:r>
          </w:p>
        </w:tc>
        <w:tc>
          <w:tcPr>
            <w:tcW w:w="3520"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Malo</w:t>
            </w:r>
          </w:p>
        </w:tc>
      </w:tr>
      <w:tr w:rsidR="004C0306" w:rsidRPr="004C0306" w:rsidTr="0007603D">
        <w:trPr>
          <w:trHeight w:val="509"/>
        </w:trPr>
        <w:tc>
          <w:tcPr>
            <w:tcW w:w="1294" w:type="dxa"/>
            <w:shd w:val="clear" w:color="auto" w:fill="auto"/>
            <w:vAlign w:val="center"/>
          </w:tcPr>
          <w:p w:rsidR="004C0306" w:rsidRPr="004C0306" w:rsidRDefault="004C0306" w:rsidP="004C0306">
            <w:pPr>
              <w:jc w:val="center"/>
              <w:rPr>
                <w:rFonts w:eastAsia="Arial"/>
                <w:sz w:val="20"/>
                <w:szCs w:val="20"/>
              </w:rPr>
            </w:pPr>
            <w:r w:rsidRPr="004C0306">
              <w:rPr>
                <w:rFonts w:eastAsia="Arial"/>
                <w:sz w:val="20"/>
                <w:szCs w:val="20"/>
              </w:rPr>
              <w:t>8</w:t>
            </w:r>
          </w:p>
        </w:tc>
        <w:tc>
          <w:tcPr>
            <w:tcW w:w="2371" w:type="dxa"/>
            <w:shd w:val="clear" w:color="auto" w:fill="auto"/>
            <w:vAlign w:val="center"/>
          </w:tcPr>
          <w:p w:rsidR="004C0306" w:rsidRPr="004C0306" w:rsidRDefault="004C0306" w:rsidP="004C0306">
            <w:pPr>
              <w:jc w:val="center"/>
              <w:rPr>
                <w:rFonts w:eastAsia="Arial"/>
                <w:sz w:val="20"/>
                <w:szCs w:val="20"/>
              </w:rPr>
            </w:pPr>
            <w:r w:rsidRPr="004C0306">
              <w:rPr>
                <w:rFonts w:eastAsia="Arial"/>
                <w:sz w:val="20"/>
                <w:szCs w:val="20"/>
              </w:rPr>
              <w:t>96</w:t>
            </w:r>
          </w:p>
        </w:tc>
        <w:tc>
          <w:tcPr>
            <w:tcW w:w="2851" w:type="dxa"/>
            <w:shd w:val="clear" w:color="auto" w:fill="auto"/>
            <w:vAlign w:val="center"/>
          </w:tcPr>
          <w:p w:rsidR="004C0306" w:rsidRPr="004C0306" w:rsidRDefault="004C0306" w:rsidP="004C0306">
            <w:pPr>
              <w:jc w:val="center"/>
              <w:rPr>
                <w:rFonts w:eastAsia="Arial"/>
                <w:sz w:val="20"/>
                <w:szCs w:val="20"/>
              </w:rPr>
            </w:pPr>
            <w:r w:rsidRPr="004C0306">
              <w:rPr>
                <w:rFonts w:eastAsia="Arial"/>
                <w:sz w:val="20"/>
                <w:szCs w:val="20"/>
              </w:rPr>
              <w:t>3</w:t>
            </w:r>
          </w:p>
        </w:tc>
        <w:tc>
          <w:tcPr>
            <w:tcW w:w="3520" w:type="dxa"/>
            <w:shd w:val="clear" w:color="auto" w:fill="auto"/>
            <w:vAlign w:val="center"/>
          </w:tcPr>
          <w:p w:rsidR="004C0306" w:rsidRPr="004C0306" w:rsidRDefault="004C0306" w:rsidP="004C0306">
            <w:pPr>
              <w:jc w:val="center"/>
              <w:rPr>
                <w:rFonts w:eastAsia="Arial"/>
                <w:sz w:val="20"/>
                <w:szCs w:val="20"/>
              </w:rPr>
            </w:pPr>
            <w:r w:rsidRPr="004C0306">
              <w:rPr>
                <w:rFonts w:eastAsia="Arial"/>
                <w:sz w:val="20"/>
                <w:szCs w:val="20"/>
              </w:rPr>
              <w:t>1</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estas cifras, 341 personas contestaron que “Bueno”; 11 que “Regular”; y 4 que “Malo”.</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36" w:type="dxa"/>
        <w:tblLook w:val="04A0"/>
      </w:tblPr>
      <w:tblGrid>
        <w:gridCol w:w="1294"/>
        <w:gridCol w:w="2371"/>
        <w:gridCol w:w="2850"/>
        <w:gridCol w:w="3521"/>
      </w:tblGrid>
      <w:tr w:rsidR="004C0306" w:rsidRPr="004C0306" w:rsidTr="0007603D">
        <w:trPr>
          <w:trHeight w:val="348"/>
        </w:trPr>
        <w:tc>
          <w:tcPr>
            <w:tcW w:w="1294"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237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Bueno </w:t>
            </w:r>
          </w:p>
        </w:tc>
        <w:tc>
          <w:tcPr>
            <w:tcW w:w="2850"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xml:space="preserve">% Regular </w:t>
            </w:r>
          </w:p>
        </w:tc>
        <w:tc>
          <w:tcPr>
            <w:tcW w:w="3521"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Malo</w:t>
            </w:r>
          </w:p>
        </w:tc>
      </w:tr>
      <w:tr w:rsidR="004C0306" w:rsidRPr="004C0306" w:rsidTr="0007603D">
        <w:trPr>
          <w:trHeight w:val="509"/>
        </w:trPr>
        <w:tc>
          <w:tcPr>
            <w:tcW w:w="1294" w:type="dxa"/>
            <w:vAlign w:val="center"/>
          </w:tcPr>
          <w:p w:rsidR="004C0306" w:rsidRPr="004C0306" w:rsidRDefault="004C0306" w:rsidP="004C0306">
            <w:pPr>
              <w:jc w:val="center"/>
              <w:rPr>
                <w:rFonts w:eastAsia="Arial"/>
                <w:sz w:val="20"/>
                <w:szCs w:val="20"/>
              </w:rPr>
            </w:pPr>
            <w:r w:rsidRPr="004C0306">
              <w:rPr>
                <w:rFonts w:eastAsia="Arial"/>
                <w:sz w:val="20"/>
                <w:szCs w:val="20"/>
              </w:rPr>
              <w:t>9</w:t>
            </w:r>
          </w:p>
        </w:tc>
        <w:tc>
          <w:tcPr>
            <w:tcW w:w="2371" w:type="dxa"/>
            <w:vAlign w:val="center"/>
          </w:tcPr>
          <w:p w:rsidR="004C0306" w:rsidRPr="004C0306" w:rsidRDefault="004C0306" w:rsidP="004C0306">
            <w:pPr>
              <w:jc w:val="center"/>
              <w:rPr>
                <w:rFonts w:eastAsia="Arial"/>
                <w:sz w:val="20"/>
                <w:szCs w:val="20"/>
              </w:rPr>
            </w:pPr>
            <w:r w:rsidRPr="004C0306">
              <w:rPr>
                <w:rFonts w:eastAsia="Arial"/>
                <w:sz w:val="20"/>
                <w:szCs w:val="20"/>
              </w:rPr>
              <w:t>98</w:t>
            </w:r>
          </w:p>
        </w:tc>
        <w:tc>
          <w:tcPr>
            <w:tcW w:w="2850" w:type="dxa"/>
            <w:vAlign w:val="center"/>
          </w:tcPr>
          <w:p w:rsidR="004C0306" w:rsidRPr="004C0306" w:rsidRDefault="004C0306" w:rsidP="004C0306">
            <w:pPr>
              <w:jc w:val="center"/>
              <w:rPr>
                <w:rFonts w:eastAsia="Arial"/>
                <w:sz w:val="20"/>
                <w:szCs w:val="20"/>
              </w:rPr>
            </w:pPr>
            <w:r w:rsidRPr="004C0306">
              <w:rPr>
                <w:rFonts w:eastAsia="Arial"/>
                <w:sz w:val="20"/>
                <w:szCs w:val="20"/>
              </w:rPr>
              <w:t>2</w:t>
            </w:r>
          </w:p>
        </w:tc>
        <w:tc>
          <w:tcPr>
            <w:tcW w:w="3521" w:type="dxa"/>
            <w:vAlign w:val="center"/>
          </w:tcPr>
          <w:p w:rsidR="004C0306" w:rsidRPr="004C0306" w:rsidRDefault="004C0306" w:rsidP="004C0306">
            <w:pPr>
              <w:jc w:val="center"/>
              <w:rPr>
                <w:rFonts w:eastAsia="Arial"/>
                <w:sz w:val="20"/>
                <w:szCs w:val="20"/>
              </w:rPr>
            </w:pPr>
            <w:r w:rsidRPr="004C0306">
              <w:rPr>
                <w:rFonts w:eastAsia="Arial"/>
                <w:sz w:val="20"/>
                <w:szCs w:val="20"/>
              </w:rPr>
              <w:t>0</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estas cifras, 348 personas contestaron que “Bueno”; 7 que “Regular”; y 0 que “Malo”.</w:t>
      </w: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036" w:type="dxa"/>
        <w:tblLook w:val="04A0"/>
      </w:tblPr>
      <w:tblGrid>
        <w:gridCol w:w="1307"/>
        <w:gridCol w:w="4252"/>
        <w:gridCol w:w="4477"/>
      </w:tblGrid>
      <w:tr w:rsidR="004C0306" w:rsidRPr="004C0306" w:rsidTr="0007603D">
        <w:tc>
          <w:tcPr>
            <w:tcW w:w="1307"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Reactivo</w:t>
            </w:r>
          </w:p>
        </w:tc>
        <w:tc>
          <w:tcPr>
            <w:tcW w:w="4252"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Si</w:t>
            </w:r>
          </w:p>
        </w:tc>
        <w:tc>
          <w:tcPr>
            <w:tcW w:w="4477" w:type="dxa"/>
            <w:shd w:val="clear" w:color="auto" w:fill="auto"/>
          </w:tcPr>
          <w:p w:rsidR="004C0306" w:rsidRPr="004C0306" w:rsidRDefault="004C0306" w:rsidP="004C0306">
            <w:pPr>
              <w:jc w:val="center"/>
              <w:rPr>
                <w:rFonts w:eastAsia="Arial"/>
                <w:b/>
                <w:sz w:val="20"/>
                <w:szCs w:val="20"/>
              </w:rPr>
            </w:pPr>
            <w:r w:rsidRPr="004C0306">
              <w:rPr>
                <w:rFonts w:eastAsia="Arial"/>
                <w:b/>
                <w:sz w:val="20"/>
                <w:szCs w:val="20"/>
              </w:rPr>
              <w:t>% No</w:t>
            </w:r>
          </w:p>
        </w:tc>
      </w:tr>
      <w:tr w:rsidR="004C0306" w:rsidRPr="004C0306" w:rsidTr="0007603D">
        <w:trPr>
          <w:trHeight w:val="509"/>
        </w:trPr>
        <w:tc>
          <w:tcPr>
            <w:tcW w:w="1307" w:type="dxa"/>
            <w:vAlign w:val="center"/>
          </w:tcPr>
          <w:p w:rsidR="004C0306" w:rsidRPr="004C0306" w:rsidRDefault="004C0306" w:rsidP="004C0306">
            <w:pPr>
              <w:jc w:val="center"/>
              <w:rPr>
                <w:rFonts w:eastAsia="Arial"/>
                <w:sz w:val="20"/>
                <w:szCs w:val="20"/>
              </w:rPr>
            </w:pPr>
            <w:r w:rsidRPr="004C0306">
              <w:rPr>
                <w:rFonts w:eastAsia="Arial"/>
                <w:sz w:val="20"/>
                <w:szCs w:val="20"/>
              </w:rPr>
              <w:t>10</w:t>
            </w:r>
          </w:p>
        </w:tc>
        <w:tc>
          <w:tcPr>
            <w:tcW w:w="4252" w:type="dxa"/>
            <w:vAlign w:val="center"/>
          </w:tcPr>
          <w:p w:rsidR="004C0306" w:rsidRPr="004C0306" w:rsidRDefault="004C0306" w:rsidP="004C0306">
            <w:pPr>
              <w:jc w:val="center"/>
              <w:rPr>
                <w:rFonts w:eastAsia="Arial"/>
                <w:sz w:val="20"/>
                <w:szCs w:val="20"/>
              </w:rPr>
            </w:pPr>
            <w:r w:rsidRPr="004C0306">
              <w:rPr>
                <w:rFonts w:eastAsia="Arial"/>
                <w:sz w:val="20"/>
                <w:szCs w:val="20"/>
              </w:rPr>
              <w:t>99</w:t>
            </w:r>
          </w:p>
        </w:tc>
        <w:tc>
          <w:tcPr>
            <w:tcW w:w="4477" w:type="dxa"/>
            <w:vAlign w:val="center"/>
          </w:tcPr>
          <w:p w:rsidR="004C0306" w:rsidRPr="004C0306" w:rsidRDefault="004C0306" w:rsidP="004C0306">
            <w:pPr>
              <w:jc w:val="center"/>
              <w:rPr>
                <w:rFonts w:eastAsia="Arial"/>
                <w:sz w:val="20"/>
                <w:szCs w:val="20"/>
              </w:rPr>
            </w:pPr>
            <w:r w:rsidRPr="004C0306">
              <w:rPr>
                <w:rFonts w:eastAsia="Arial"/>
                <w:sz w:val="20"/>
                <w:szCs w:val="20"/>
              </w:rPr>
              <w:t>1</w:t>
            </w:r>
          </w:p>
        </w:tc>
      </w:tr>
    </w:tbl>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p>
    <w:p w:rsidR="004C0306" w:rsidRPr="004C0306" w:rsidRDefault="004C0306" w:rsidP="004C0306">
      <w:pPr>
        <w:pBdr>
          <w:top w:val="nil"/>
          <w:left w:val="nil"/>
          <w:bottom w:val="nil"/>
          <w:right w:val="nil"/>
          <w:between w:val="nil"/>
          <w:bar w:val="nil"/>
        </w:pBdr>
        <w:jc w:val="both"/>
        <w:rPr>
          <w:rFonts w:eastAsia="Arial"/>
          <w:color w:val="000000"/>
          <w:sz w:val="20"/>
          <w:szCs w:val="20"/>
          <w:bdr w:val="nil"/>
          <w:shd w:val="clear" w:color="auto" w:fill="FFFFFF"/>
        </w:rPr>
      </w:pPr>
      <w:r w:rsidRPr="004C0306">
        <w:rPr>
          <w:rFonts w:eastAsia="Arial"/>
          <w:color w:val="000000"/>
          <w:sz w:val="20"/>
          <w:szCs w:val="20"/>
          <w:bdr w:val="nil"/>
          <w:shd w:val="clear" w:color="auto" w:fill="FFFFFF"/>
        </w:rPr>
        <w:t>De estos porcentajes las 351 personas contestaron que “Si”, mientras que 4 personas contesto que “No”.</w:t>
      </w:r>
    </w:p>
    <w:p w:rsidR="004C0306" w:rsidRPr="004C0306" w:rsidRDefault="004C0306" w:rsidP="004C0306">
      <w:pPr>
        <w:rPr>
          <w:rFonts w:eastAsia="Arial"/>
          <w:b/>
          <w:bCs/>
          <w:sz w:val="20"/>
          <w:szCs w:val="20"/>
          <w:lang w:val="es-MX" w:eastAsia="es-MX"/>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III. EVALUACIÓN DE LA OPERACIÓN DEL PROGRAMA SOCIAL.</w:t>
      </w:r>
    </w:p>
    <w:p w:rsidR="004C0306" w:rsidRPr="004C0306" w:rsidRDefault="004C0306" w:rsidP="004C0306">
      <w:pPr>
        <w:jc w:val="both"/>
        <w:rPr>
          <w:rFonts w:eastAsia="Arial"/>
          <w:b/>
          <w:sz w:val="20"/>
          <w:szCs w:val="20"/>
          <w:lang w:val="es-ES"/>
        </w:rPr>
      </w:pPr>
    </w:p>
    <w:tbl>
      <w:tblPr>
        <w:tblStyle w:val="Tablaconcuadrcula"/>
        <w:tblW w:w="10036" w:type="dxa"/>
        <w:tblLayout w:type="fixed"/>
        <w:tblLook w:val="04A0"/>
      </w:tblPr>
      <w:tblGrid>
        <w:gridCol w:w="1106"/>
        <w:gridCol w:w="1559"/>
        <w:gridCol w:w="876"/>
        <w:gridCol w:w="851"/>
        <w:gridCol w:w="1391"/>
        <w:gridCol w:w="851"/>
        <w:gridCol w:w="850"/>
        <w:gridCol w:w="1418"/>
        <w:gridCol w:w="1134"/>
      </w:tblGrid>
      <w:tr w:rsidR="004C0306" w:rsidRPr="004C0306" w:rsidTr="004C0306">
        <w:trPr>
          <w:trHeight w:val="1872"/>
        </w:trPr>
        <w:tc>
          <w:tcPr>
            <w:tcW w:w="1106" w:type="dxa"/>
            <w:tcBorders>
              <w:top w:val="single" w:sz="4" w:space="0" w:color="000000"/>
              <w:left w:val="single" w:sz="4"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Tipo de contrato</w:t>
            </w:r>
          </w:p>
        </w:tc>
        <w:tc>
          <w:tcPr>
            <w:tcW w:w="1559"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Puesto</w:t>
            </w:r>
          </w:p>
        </w:tc>
        <w:tc>
          <w:tcPr>
            <w:tcW w:w="8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Formación requerida</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Experiencia requerida</w:t>
            </w:r>
          </w:p>
        </w:tc>
        <w:tc>
          <w:tcPr>
            <w:tcW w:w="139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Funciones</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Sexo</w:t>
            </w:r>
          </w:p>
        </w:tc>
        <w:tc>
          <w:tcPr>
            <w:tcW w:w="850"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Edad</w:t>
            </w:r>
          </w:p>
        </w:tc>
        <w:tc>
          <w:tcPr>
            <w:tcW w:w="1418" w:type="dxa"/>
            <w:tcBorders>
              <w:top w:val="single" w:sz="4" w:space="0" w:color="000000"/>
              <w:left w:val="single" w:sz="6" w:space="0" w:color="000000"/>
              <w:bottom w:val="single" w:sz="4" w:space="0" w:color="000000"/>
              <w:right w:val="single" w:sz="6"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Formación de la persona ocupante</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Experiencia de la persona ocupante</w:t>
            </w:r>
          </w:p>
        </w:tc>
      </w:tr>
      <w:tr w:rsidR="004C0306" w:rsidRPr="004C0306" w:rsidTr="004C0306">
        <w:tc>
          <w:tcPr>
            <w:tcW w:w="1106"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Estructura</w:t>
            </w:r>
          </w:p>
        </w:tc>
        <w:tc>
          <w:tcPr>
            <w:tcW w:w="1559"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Jefe de Unidad Departamental</w:t>
            </w:r>
          </w:p>
        </w:tc>
        <w:tc>
          <w:tcPr>
            <w:tcW w:w="876"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Licenciatura</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3 años</w:t>
            </w:r>
          </w:p>
        </w:tc>
        <w:tc>
          <w:tcPr>
            <w:tcW w:w="1391"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Diseño, Operación y Evaluación</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M</w:t>
            </w:r>
          </w:p>
        </w:tc>
        <w:tc>
          <w:tcPr>
            <w:tcW w:w="850"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30</w:t>
            </w:r>
          </w:p>
        </w:tc>
        <w:tc>
          <w:tcPr>
            <w:tcW w:w="1418"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Licenciatura</w:t>
            </w:r>
          </w:p>
        </w:tc>
        <w:tc>
          <w:tcPr>
            <w:tcW w:w="1134" w:type="dxa"/>
            <w:tcBorders>
              <w:top w:val="single" w:sz="4" w:space="0" w:color="000000"/>
              <w:bottom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 año</w:t>
            </w:r>
          </w:p>
        </w:tc>
      </w:tr>
      <w:tr w:rsidR="004C0306" w:rsidRPr="004C0306" w:rsidTr="004C0306">
        <w:tc>
          <w:tcPr>
            <w:tcW w:w="110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Base</w:t>
            </w:r>
          </w:p>
        </w:tc>
        <w:tc>
          <w:tcPr>
            <w:tcW w:w="1559"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Auxiliar Administrativo</w:t>
            </w:r>
          </w:p>
        </w:tc>
        <w:tc>
          <w:tcPr>
            <w:tcW w:w="87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c>
          <w:tcPr>
            <w:tcW w:w="139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Operación y Evaluación</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H</w:t>
            </w:r>
          </w:p>
        </w:tc>
        <w:tc>
          <w:tcPr>
            <w:tcW w:w="850"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37</w:t>
            </w:r>
          </w:p>
        </w:tc>
        <w:tc>
          <w:tcPr>
            <w:tcW w:w="1418"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Licenciatura</w:t>
            </w:r>
          </w:p>
        </w:tc>
        <w:tc>
          <w:tcPr>
            <w:tcW w:w="1134"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r>
      <w:tr w:rsidR="004C0306" w:rsidRPr="004C0306" w:rsidTr="004C0306">
        <w:tc>
          <w:tcPr>
            <w:tcW w:w="110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Base</w:t>
            </w:r>
          </w:p>
        </w:tc>
        <w:tc>
          <w:tcPr>
            <w:tcW w:w="1559"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Auxiliar Administrativo</w:t>
            </w:r>
          </w:p>
        </w:tc>
        <w:tc>
          <w:tcPr>
            <w:tcW w:w="87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c>
          <w:tcPr>
            <w:tcW w:w="139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M</w:t>
            </w:r>
          </w:p>
        </w:tc>
        <w:tc>
          <w:tcPr>
            <w:tcW w:w="850"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25</w:t>
            </w:r>
          </w:p>
        </w:tc>
        <w:tc>
          <w:tcPr>
            <w:tcW w:w="1418"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Licenciatura en curso</w:t>
            </w:r>
          </w:p>
        </w:tc>
        <w:tc>
          <w:tcPr>
            <w:tcW w:w="1134"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r>
      <w:tr w:rsidR="004C0306" w:rsidRPr="004C0306" w:rsidTr="004C0306">
        <w:tc>
          <w:tcPr>
            <w:tcW w:w="110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Base</w:t>
            </w:r>
          </w:p>
        </w:tc>
        <w:tc>
          <w:tcPr>
            <w:tcW w:w="1559"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 xml:space="preserve">Auxiliar </w:t>
            </w:r>
            <w:r w:rsidRPr="004C0306">
              <w:rPr>
                <w:rFonts w:eastAsia="Times New Roman"/>
                <w:color w:val="000000"/>
                <w:sz w:val="20"/>
                <w:szCs w:val="20"/>
              </w:rPr>
              <w:lastRenderedPageBreak/>
              <w:t>Administrativo</w:t>
            </w:r>
          </w:p>
        </w:tc>
        <w:tc>
          <w:tcPr>
            <w:tcW w:w="87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lastRenderedPageBreak/>
              <w:t>Prepara</w:t>
            </w:r>
            <w:r w:rsidRPr="004C0306">
              <w:rPr>
                <w:rFonts w:eastAsia="Times New Roman"/>
                <w:color w:val="000000"/>
                <w:sz w:val="20"/>
                <w:szCs w:val="20"/>
              </w:rPr>
              <w:lastRenderedPageBreak/>
              <w:t>toria</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lastRenderedPageBreak/>
              <w:t>1 año</w:t>
            </w:r>
          </w:p>
        </w:tc>
        <w:tc>
          <w:tcPr>
            <w:tcW w:w="139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M</w:t>
            </w:r>
          </w:p>
        </w:tc>
        <w:tc>
          <w:tcPr>
            <w:tcW w:w="850"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25</w:t>
            </w:r>
          </w:p>
        </w:tc>
        <w:tc>
          <w:tcPr>
            <w:tcW w:w="1418"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Licenciatura</w:t>
            </w:r>
          </w:p>
        </w:tc>
        <w:tc>
          <w:tcPr>
            <w:tcW w:w="1134"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r>
      <w:tr w:rsidR="004C0306" w:rsidRPr="004C0306" w:rsidTr="004C0306">
        <w:tc>
          <w:tcPr>
            <w:tcW w:w="110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lastRenderedPageBreak/>
              <w:t>Base</w:t>
            </w:r>
          </w:p>
        </w:tc>
        <w:tc>
          <w:tcPr>
            <w:tcW w:w="1559"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Auxiliar Administrativo</w:t>
            </w:r>
          </w:p>
        </w:tc>
        <w:tc>
          <w:tcPr>
            <w:tcW w:w="87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c>
          <w:tcPr>
            <w:tcW w:w="139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M</w:t>
            </w:r>
          </w:p>
        </w:tc>
        <w:tc>
          <w:tcPr>
            <w:tcW w:w="850"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45</w:t>
            </w:r>
          </w:p>
        </w:tc>
        <w:tc>
          <w:tcPr>
            <w:tcW w:w="1418"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1134"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r>
      <w:tr w:rsidR="004C0306" w:rsidRPr="004C0306" w:rsidTr="004C0306">
        <w:tc>
          <w:tcPr>
            <w:tcW w:w="110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Base</w:t>
            </w:r>
          </w:p>
        </w:tc>
        <w:tc>
          <w:tcPr>
            <w:tcW w:w="1559"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Auxiliar Administrativo</w:t>
            </w:r>
          </w:p>
        </w:tc>
        <w:tc>
          <w:tcPr>
            <w:tcW w:w="876"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c>
          <w:tcPr>
            <w:tcW w:w="139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M</w:t>
            </w:r>
          </w:p>
        </w:tc>
        <w:tc>
          <w:tcPr>
            <w:tcW w:w="850"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56</w:t>
            </w:r>
          </w:p>
        </w:tc>
        <w:tc>
          <w:tcPr>
            <w:tcW w:w="1418"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1134" w:type="dxa"/>
            <w:tcBorders>
              <w:top w:val="single" w:sz="4" w:space="0" w:color="000000"/>
              <w:bottom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5 años</w:t>
            </w:r>
          </w:p>
        </w:tc>
      </w:tr>
      <w:tr w:rsidR="004C0306" w:rsidRPr="004C0306" w:rsidTr="004C0306">
        <w:tc>
          <w:tcPr>
            <w:tcW w:w="1106"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Estabilidad Laboral</w:t>
            </w:r>
          </w:p>
        </w:tc>
        <w:tc>
          <w:tcPr>
            <w:tcW w:w="1559"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Auxiliar Administrativo</w:t>
            </w:r>
          </w:p>
        </w:tc>
        <w:tc>
          <w:tcPr>
            <w:tcW w:w="876"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Preparatoria</w:t>
            </w:r>
          </w:p>
        </w:tc>
        <w:tc>
          <w:tcPr>
            <w:tcW w:w="851"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 año</w:t>
            </w:r>
          </w:p>
        </w:tc>
        <w:tc>
          <w:tcPr>
            <w:tcW w:w="1391"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Operación</w:t>
            </w:r>
          </w:p>
        </w:tc>
        <w:tc>
          <w:tcPr>
            <w:tcW w:w="851"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M</w:t>
            </w:r>
          </w:p>
        </w:tc>
        <w:tc>
          <w:tcPr>
            <w:tcW w:w="850"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52</w:t>
            </w:r>
          </w:p>
        </w:tc>
        <w:tc>
          <w:tcPr>
            <w:tcW w:w="1418"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Secundaria</w:t>
            </w:r>
          </w:p>
        </w:tc>
        <w:tc>
          <w:tcPr>
            <w:tcW w:w="1134" w:type="dxa"/>
            <w:tcBorders>
              <w:top w:val="single" w:sz="4" w:space="0" w:color="000000"/>
            </w:tcBorders>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3 años</w:t>
            </w:r>
          </w:p>
        </w:tc>
      </w:tr>
    </w:tbl>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III.2. Congruencia de la Operación del Programa Social en 2016 con su Diseño.</w:t>
      </w:r>
    </w:p>
    <w:p w:rsidR="004C0306" w:rsidRPr="004C0306" w:rsidRDefault="004C0306" w:rsidP="004C0306">
      <w:pPr>
        <w:jc w:val="both"/>
        <w:rPr>
          <w:rFonts w:eastAsia="Arial"/>
          <w:b/>
          <w:sz w:val="20"/>
          <w:szCs w:val="20"/>
          <w:lang w:val="es-ES"/>
        </w:rPr>
      </w:pPr>
    </w:p>
    <w:tbl>
      <w:tblPr>
        <w:tblStyle w:val="Tablaconcuadrcula"/>
        <w:tblW w:w="0" w:type="auto"/>
        <w:tblLayout w:type="fixed"/>
        <w:tblLook w:val="04A0"/>
      </w:tblPr>
      <w:tblGrid>
        <w:gridCol w:w="1517"/>
        <w:gridCol w:w="3132"/>
        <w:gridCol w:w="1560"/>
        <w:gridCol w:w="1701"/>
        <w:gridCol w:w="2256"/>
      </w:tblGrid>
      <w:tr w:rsidR="004C0306" w:rsidRPr="004C0306" w:rsidTr="004C0306">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Apartado</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Reglas de operación 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Cómo se realizó en la practica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Nivel de cumplimiento</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Justificación</w:t>
            </w:r>
          </w:p>
        </w:tc>
      </w:tr>
      <w:tr w:rsidR="004C0306" w:rsidRPr="004C0306" w:rsidTr="004C0306">
        <w:tc>
          <w:tcPr>
            <w:tcW w:w="1517"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Introducción</w:t>
            </w:r>
          </w:p>
        </w:tc>
        <w:tc>
          <w:tcPr>
            <w:tcW w:w="3132"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El programa social se implementa en la delegación Gustavo A. Madero a partir del ejercicio fiscal 2009 y contaba con</w:t>
            </w:r>
            <w:r w:rsidRPr="004C0306">
              <w:rPr>
                <w:rFonts w:eastAsia="Times New Roman"/>
                <w:color w:val="000000"/>
                <w:sz w:val="20"/>
                <w:szCs w:val="20"/>
              </w:rPr>
              <w:br/>
              <w:t>el nombre de “Apoyo alimentario a adultos mayores, madres solas, madres en situación de abandono y personas con</w:t>
            </w:r>
            <w:r w:rsidRPr="004C0306">
              <w:rPr>
                <w:rFonts w:eastAsia="Times New Roman"/>
                <w:color w:val="000000"/>
                <w:sz w:val="20"/>
                <w:szCs w:val="20"/>
              </w:rPr>
              <w:br/>
              <w:t>discapacidad”.</w:t>
            </w:r>
            <w:r w:rsidRPr="004C0306">
              <w:rPr>
                <w:rFonts w:eastAsia="Times New Roman"/>
                <w:color w:val="000000"/>
                <w:sz w:val="20"/>
                <w:szCs w:val="20"/>
              </w:rPr>
              <w:br/>
              <w:t>A partir de ese año se ha venido aumentando, sobre todo, el monto unitario por beneficiario, así como el número de</w:t>
            </w:r>
            <w:r w:rsidRPr="004C0306">
              <w:rPr>
                <w:rFonts w:eastAsia="Times New Roman"/>
                <w:color w:val="000000"/>
                <w:sz w:val="20"/>
                <w:szCs w:val="20"/>
              </w:rPr>
              <w:br/>
              <w:t>apoyos otorgados, esto debido a la gran demanda que tenido el programa social desde su creación y a los logros que ha</w:t>
            </w:r>
            <w:r w:rsidRPr="004C0306">
              <w:rPr>
                <w:rFonts w:eastAsia="Times New Roman"/>
                <w:color w:val="000000"/>
                <w:sz w:val="20"/>
                <w:szCs w:val="20"/>
              </w:rPr>
              <w:br/>
              <w:t>obtenido.</w:t>
            </w:r>
          </w:p>
        </w:tc>
        <w:tc>
          <w:tcPr>
            <w:tcW w:w="1560"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tcBorders>
              <w:top w:val="single" w:sz="4" w:space="0" w:color="000000"/>
            </w:tcBorders>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I. Dependencia o Entidad Responsable del Programa</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Delegación Gustavo A. Madero.</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II. Objetivos y Alcances</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La equidad de género es una de las prioridades para esta administración. Se pretenderá lograr que las mujeres más desprotegidas, como lo son las Madres Solas, alcancen un efectivo ejercicio de sus derechos y sean menores los estragos económicos experimentados debido a su situación.</w:t>
            </w:r>
            <w:r w:rsidRPr="004C0306">
              <w:rPr>
                <w:rFonts w:eastAsia="Times New Roman"/>
                <w:color w:val="000000"/>
                <w:sz w:val="20"/>
                <w:szCs w:val="20"/>
              </w:rPr>
              <w:br/>
              <w:t>Este es un Programa social de transferencias monetarias con el que se pretende avanzar hacia una Delegación más justa y equitativa donde todas las personas conozcan y ejerzan sus derechos ciudadanos y tengan acceso a los beneficios de la política social, así como mitigar la marginación de las familias, en especial de los sectores más vulnerables</w:t>
            </w:r>
            <w:r w:rsidRPr="004C0306">
              <w:rPr>
                <w:rFonts w:eastAsia="Times New Roman"/>
                <w:color w:val="000000"/>
                <w:sz w:val="20"/>
                <w:szCs w:val="20"/>
              </w:rPr>
              <w:br/>
            </w:r>
            <w:r w:rsidRPr="004C0306">
              <w:rPr>
                <w:rFonts w:eastAsia="Times New Roman"/>
                <w:color w:val="000000"/>
                <w:sz w:val="20"/>
                <w:szCs w:val="20"/>
              </w:rPr>
              <w:lastRenderedPageBreak/>
              <w:t>Las personas en situación de vulnerabilidad son aquellas que se encuentran en desventaja con respecto a la validación de sus derechos humanos debido a su condición entre ellas se pueden encontrar edad, características físicas y situación civil, las cuales pueden presentar mayores obstáculos para su calidad de vida o supervivencia.</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III. Metas Físicas</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Beneficiar al menos 1,000 Madres Solas con hijos de entre 0 y 4 años de edad, 3,000 Adultos Mayores de 60 a 67 años y 800 Personas con Discapacidad, a través de una ayuda económica.</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IV. Programación Presupuestal</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Monto presupuestal para el programa: $13,220,000 (trece millones doscientos veinte mil pesos 00/100 M.N.) total, de los cuales $1,920,000 (un millón novecientos veinte mil pesos 00/100 M.N.) para Personas con Discapacidad, $2,400,000 (dos millones cuatrocientos mil pesos 00/100M.N.) para Madres Solas con hijos de entre 0 y 4 años de edad y $9,000,000 (nueve millones de pesos 00/100 M.N.) para Adultos Mayores de 60 a 67 años de edad. Monto unitario por derechohabiente:</w:t>
            </w:r>
            <w:r w:rsidRPr="004C0306">
              <w:rPr>
                <w:rFonts w:eastAsia="Times New Roman"/>
                <w:color w:val="000000"/>
                <w:sz w:val="20"/>
                <w:szCs w:val="20"/>
              </w:rPr>
              <w:br/>
              <w:t>$2,400 (dos mil cuatrocientos pesos 00/100 M.N.) para Personas con Discapacidad durante el ejercicio fiscal 2016.</w:t>
            </w:r>
            <w:r w:rsidRPr="004C0306">
              <w:rPr>
                <w:rFonts w:eastAsia="Times New Roman"/>
                <w:color w:val="000000"/>
                <w:sz w:val="20"/>
                <w:szCs w:val="20"/>
              </w:rPr>
              <w:br/>
              <w:t>$2,400 (dos mil cuatrocientos pesos 00/100 M.N.) para Madres Solas durante el ejercicio fiscal 2016.</w:t>
            </w:r>
            <w:r w:rsidRPr="004C0306">
              <w:rPr>
                <w:rFonts w:eastAsia="Times New Roman"/>
                <w:color w:val="000000"/>
                <w:sz w:val="20"/>
                <w:szCs w:val="20"/>
              </w:rPr>
              <w:br/>
              <w:t>$3,000 (tres mil pesos 00/100 M.N.) para Adultos Mayores durante el ejercicio fiscal 2016.</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V. Requisitos y Procedimientos de Acceso</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Los beneficiarios serán los solicitantes Adultos Mayores de 60 a 67 años de edad, Personas con Discapacidad, Madres</w:t>
            </w:r>
            <w:r w:rsidRPr="004C0306">
              <w:rPr>
                <w:rFonts w:eastAsia="Times New Roman"/>
                <w:color w:val="000000"/>
                <w:sz w:val="20"/>
                <w:szCs w:val="20"/>
              </w:rPr>
              <w:br/>
              <w:t>Solas con hijos de 0 a 4 años cumplidos, de escasos recursos económicos y que radiquen en la Delegación Gustavo A. Madero.</w:t>
            </w:r>
            <w:r w:rsidRPr="004C0306">
              <w:rPr>
                <w:rFonts w:eastAsia="Times New Roman"/>
                <w:color w:val="000000"/>
                <w:sz w:val="20"/>
                <w:szCs w:val="20"/>
              </w:rPr>
              <w:br/>
              <w:t xml:space="preserve">Los ciudadanos deberán acudir personalmente a solicitar el apoyo en las fechas, horarios y lugares establecidos en la convocatoria y entregar la siguiente </w:t>
            </w:r>
            <w:r w:rsidRPr="004C0306">
              <w:rPr>
                <w:rFonts w:eastAsia="Times New Roman"/>
                <w:color w:val="000000"/>
                <w:sz w:val="20"/>
                <w:szCs w:val="20"/>
              </w:rPr>
              <w:lastRenderedPageBreak/>
              <w:t>documentación:</w:t>
            </w:r>
            <w:r w:rsidRPr="004C0306">
              <w:rPr>
                <w:rFonts w:eastAsia="Times New Roman"/>
                <w:color w:val="000000"/>
                <w:sz w:val="20"/>
                <w:szCs w:val="20"/>
              </w:rPr>
              <w:br/>
              <w:t>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VI. Procedimientos de Instrumentación</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Difusión: La Delegación Gustavo A. Madero, a través de la Dirección General de Desarrollo Social publicará la convocatoria del Programa en dos medios impresos de gran circulación, en el Sistema de Información del Desarrollo del Distrito Federal, en la Gaceta Oficial del Distrito Federal y en la dirección electrónica http://www.gamadero.gob.mx.  Acceso: Los interesados a ser beneficiarios del Programa deberán acudir al lugar en fecha y hora establecidas en la convocatoria</w:t>
            </w:r>
            <w:r w:rsidRPr="004C0306">
              <w:rPr>
                <w:rFonts w:eastAsia="Times New Roman"/>
                <w:color w:val="000000"/>
                <w:sz w:val="20"/>
                <w:szCs w:val="20"/>
              </w:rPr>
              <w:br/>
              <w:t>con todos los documentos citados con el propósito de realizar el trámite de solicitud al Programa. Registro: Será la Jefatura de Unidad Departamental de Promoción Social y Grupos Vulnerables el responsable de recibir la documentación de los solicitantes en lugar y fecha mencionados previamente en la convocatoria pública, quien corroborará que cumplan con todos los requisitos del Programa para quedar formalmente registrados en el mismo. El acceso al beneficio se otorga bajo el principio de buena fe, ya que mediante manifestación bajo protesta de decir verdad los candidatos definirán su perfil socioeconómico. En caso de falsear la información, los beneficiarios serán dados de baja y se informará por escrito el suceso, para ello se deberá documentar con las testimoniales y documentos con los que se cuente y se dará vista a la autoridad a cargo.</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 xml:space="preserve">VII. Procedimiento </w:t>
            </w:r>
            <w:r w:rsidRPr="004C0306">
              <w:rPr>
                <w:rFonts w:eastAsia="Times New Roman"/>
                <w:color w:val="000000"/>
                <w:sz w:val="20"/>
                <w:szCs w:val="20"/>
              </w:rPr>
              <w:lastRenderedPageBreak/>
              <w:t>de Queja o Inconformidad Ciudadana</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 xml:space="preserve">El ciudadano que desee interponer una queja o inconformarse podrá </w:t>
            </w:r>
            <w:r w:rsidRPr="004C0306">
              <w:rPr>
                <w:rFonts w:eastAsia="Times New Roman"/>
                <w:color w:val="000000"/>
                <w:sz w:val="20"/>
                <w:szCs w:val="20"/>
              </w:rPr>
              <w:lastRenderedPageBreak/>
              <w:t>hacerlo con escrito dirigido a la Dirección General de Desarrollo Social, quien lo turnará a la Dirección de Servicios Médicos y Equidad Social y a la Jefatura de Unidad Departamental de Promoción Social y Grupos Vulnerables e instruirá lo necesario para dar respuesta expedita y por escrito a quien haya interpuesto la queja o inconformidad, dando cuenta del estado en que se encuentra el seguimiento de la misma. En caso de no obtener resolución a su queja o inconformidad, tiene la opción de interponer queja ante la Procuraduría Social y/o la Contraloría Interna de la Delegación Gustavo A. Madero.</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VIII. Mecanismos de Exigibilidad</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El titular de la Dirección General de Desarrollo Social recibirá y turnará las solicitudes ciudadanas de inconformidad así como las quejas a la Jefatura de Unidad Departamental de Promoción Social y Grupos Vulnerables, quien tendrá disponibles para consulta del público los requisitos, derechos, obligaciones y el procedimiento para que los beneficiarios puedan acceder al Programa y en caso de omisión puedan exigir su cumplimiento de acuerdo con los procedimientos de queja o inconformidad ciudadana y en apego a la normatividad aplicable.</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IX. Mecanismos de Evaluación e Indicadores</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Los indicadores de evaluación utilizados para este Programa serán:</w:t>
            </w:r>
            <w:r w:rsidRPr="004C0306">
              <w:rPr>
                <w:rFonts w:eastAsia="Times New Roman"/>
                <w:color w:val="000000"/>
                <w:sz w:val="20"/>
                <w:szCs w:val="20"/>
              </w:rPr>
              <w:br/>
              <w:t>Número total de beneficiarios / Número total de solicitudes recibidas X 100</w:t>
            </w:r>
            <w:r w:rsidRPr="004C0306">
              <w:rPr>
                <w:rFonts w:eastAsia="Times New Roman"/>
                <w:color w:val="000000"/>
                <w:sz w:val="20"/>
                <w:szCs w:val="20"/>
              </w:rPr>
              <w:br/>
              <w:t>Número de Adultos Mayores beneficiados / Número de solicitudes de Adultos Mayores recibidas X 100</w:t>
            </w:r>
            <w:r w:rsidRPr="004C0306">
              <w:rPr>
                <w:rFonts w:eastAsia="Times New Roman"/>
                <w:color w:val="000000"/>
                <w:sz w:val="20"/>
                <w:szCs w:val="20"/>
              </w:rPr>
              <w:br/>
              <w:t>Número de Madres Solas beneficiadas / Número de solicitudes de Madres Solas recibidas X 100 Número de Personas con Discapacidad beneficiadas / Número de solicitudes de Personas con Discapacidad recibidas X 100</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 xml:space="preserve">X. Formas de Participación </w:t>
            </w:r>
            <w:r w:rsidRPr="004C0306">
              <w:rPr>
                <w:rFonts w:eastAsia="Times New Roman"/>
                <w:color w:val="000000"/>
                <w:sz w:val="20"/>
                <w:szCs w:val="20"/>
              </w:rPr>
              <w:lastRenderedPageBreak/>
              <w:t>Social</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 xml:space="preserve">La planeación, el diseño, la instrumentación, el seguimiento, el </w:t>
            </w:r>
            <w:r w:rsidRPr="004C0306">
              <w:rPr>
                <w:rFonts w:eastAsia="Times New Roman"/>
                <w:color w:val="000000"/>
                <w:sz w:val="20"/>
                <w:szCs w:val="20"/>
              </w:rPr>
              <w:lastRenderedPageBreak/>
              <w:t>control y la evaluación del Programa son revisadas por diversas organizaciones civiles, sociales, culturales, educativas, empresariales, entre otras, a través del Consejo de Desarrollo Social de la Delegación Gustavo A. Madero.</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5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XI. Articulación con Otros Programas Sociales</w:t>
            </w:r>
          </w:p>
        </w:tc>
        <w:tc>
          <w:tcPr>
            <w:tcW w:w="3132"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Este programa está vinculado con aquellos que esta Delegación implementa y que impulsan el bienestar social, así como la atención a personas con discapacidad, tales como: “Ayudas Especiales GAM”, “GAM Ve por Ti” y “TenGAMos Calidad de Vida”.</w:t>
            </w:r>
          </w:p>
        </w:tc>
        <w:tc>
          <w:tcPr>
            <w:tcW w:w="156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170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Satisfactorio</w:t>
            </w:r>
          </w:p>
        </w:tc>
        <w:tc>
          <w:tcPr>
            <w:tcW w:w="2256" w:type="dxa"/>
            <w:vAlign w:val="center"/>
          </w:tcPr>
          <w:p w:rsidR="004C0306" w:rsidRPr="004C0306" w:rsidRDefault="004C0306" w:rsidP="004C0306">
            <w:pPr>
              <w:jc w:val="center"/>
              <w:rPr>
                <w:rFonts w:eastAsia="Arial"/>
                <w:b/>
                <w:sz w:val="20"/>
                <w:szCs w:val="20"/>
                <w:lang w:val="es-ES"/>
              </w:rPr>
            </w:pPr>
          </w:p>
        </w:tc>
      </w:tr>
    </w:tbl>
    <w:p w:rsidR="004C0306" w:rsidRPr="004C0306" w:rsidRDefault="004C0306" w:rsidP="004C0306">
      <w:pPr>
        <w:jc w:val="both"/>
        <w:rPr>
          <w:rFonts w:eastAsia="Arial"/>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III.3. Avance en la Cobertura de la Población Objetivo del Programa Social en 2016.</w:t>
      </w:r>
    </w:p>
    <w:p w:rsidR="004C0306" w:rsidRPr="004C0306" w:rsidRDefault="004C0306" w:rsidP="004C0306">
      <w:pPr>
        <w:jc w:val="both"/>
        <w:rPr>
          <w:rFonts w:eastAsia="Arial"/>
          <w:b/>
          <w:sz w:val="20"/>
          <w:szCs w:val="20"/>
          <w:lang w:val="es-ES"/>
        </w:rPr>
      </w:pPr>
    </w:p>
    <w:tbl>
      <w:tblPr>
        <w:tblStyle w:val="Tablaconcuadrcula"/>
        <w:tblW w:w="0" w:type="auto"/>
        <w:tblLook w:val="04A0"/>
      </w:tblPr>
      <w:tblGrid>
        <w:gridCol w:w="1697"/>
        <w:gridCol w:w="1960"/>
        <w:gridCol w:w="1925"/>
        <w:gridCol w:w="1839"/>
        <w:gridCol w:w="1633"/>
      </w:tblGrid>
      <w:tr w:rsidR="004C0306" w:rsidRPr="004C0306" w:rsidTr="004C0306">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Aspectos</w:t>
            </w:r>
          </w:p>
        </w:tc>
        <w:tc>
          <w:tcPr>
            <w:tcW w:w="2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Población objetivo (a)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Población atendida (b)</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Cobertura (B/A)*100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Observaciones</w:t>
            </w:r>
          </w:p>
        </w:tc>
      </w:tr>
      <w:tr w:rsidR="004C0306" w:rsidRPr="004C0306" w:rsidTr="004C0306">
        <w:trPr>
          <w:trHeight w:val="250"/>
        </w:trPr>
        <w:tc>
          <w:tcPr>
            <w:tcW w:w="1765"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DESCRIPCIÓN</w:t>
            </w:r>
          </w:p>
        </w:tc>
        <w:tc>
          <w:tcPr>
            <w:tcW w:w="2317"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0</w:t>
            </w:r>
          </w:p>
        </w:tc>
        <w:tc>
          <w:tcPr>
            <w:tcW w:w="2268"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0</w:t>
            </w:r>
          </w:p>
        </w:tc>
        <w:tc>
          <w:tcPr>
            <w:tcW w:w="2127"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0</w:t>
            </w:r>
          </w:p>
        </w:tc>
        <w:tc>
          <w:tcPr>
            <w:tcW w:w="1701" w:type="dxa"/>
            <w:tcBorders>
              <w:top w:val="single" w:sz="4" w:space="0" w:color="000000"/>
            </w:tcBorders>
            <w:vAlign w:val="center"/>
          </w:tcPr>
          <w:p w:rsidR="004C0306" w:rsidRPr="004C0306" w:rsidRDefault="004C0306" w:rsidP="004C0306">
            <w:pPr>
              <w:jc w:val="center"/>
              <w:rPr>
                <w:rFonts w:eastAsia="Arial"/>
                <w:b/>
                <w:sz w:val="20"/>
                <w:szCs w:val="20"/>
                <w:lang w:val="es-ES"/>
              </w:rPr>
            </w:pPr>
          </w:p>
        </w:tc>
      </w:tr>
      <w:tr w:rsidR="004C0306" w:rsidRPr="004C0306" w:rsidTr="0007603D">
        <w:tc>
          <w:tcPr>
            <w:tcW w:w="1765"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CIFRAS 2014</w:t>
            </w:r>
          </w:p>
        </w:tc>
        <w:tc>
          <w:tcPr>
            <w:tcW w:w="23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4,800</w:t>
            </w:r>
          </w:p>
        </w:tc>
        <w:tc>
          <w:tcPr>
            <w:tcW w:w="2268"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4,800</w:t>
            </w:r>
          </w:p>
        </w:tc>
        <w:tc>
          <w:tcPr>
            <w:tcW w:w="212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1701" w:type="dxa"/>
            <w:vAlign w:val="center"/>
          </w:tcPr>
          <w:p w:rsidR="004C0306" w:rsidRPr="004C0306" w:rsidRDefault="004C0306" w:rsidP="004C0306">
            <w:pPr>
              <w:jc w:val="center"/>
              <w:rPr>
                <w:rFonts w:eastAsia="Arial"/>
                <w:b/>
                <w:sz w:val="20"/>
                <w:szCs w:val="20"/>
                <w:lang w:val="es-ES"/>
              </w:rPr>
            </w:pPr>
          </w:p>
        </w:tc>
      </w:tr>
      <w:tr w:rsidR="004C0306" w:rsidRPr="004C0306" w:rsidTr="0007603D">
        <w:trPr>
          <w:trHeight w:val="251"/>
        </w:trPr>
        <w:tc>
          <w:tcPr>
            <w:tcW w:w="1765"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CIFRAS 2015</w:t>
            </w:r>
          </w:p>
        </w:tc>
        <w:tc>
          <w:tcPr>
            <w:tcW w:w="23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4,800</w:t>
            </w:r>
          </w:p>
        </w:tc>
        <w:tc>
          <w:tcPr>
            <w:tcW w:w="2268"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4,800</w:t>
            </w:r>
          </w:p>
        </w:tc>
        <w:tc>
          <w:tcPr>
            <w:tcW w:w="212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1701"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1765"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CIFRAS 2016</w:t>
            </w:r>
          </w:p>
        </w:tc>
        <w:tc>
          <w:tcPr>
            <w:tcW w:w="231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4,800</w:t>
            </w:r>
          </w:p>
        </w:tc>
        <w:tc>
          <w:tcPr>
            <w:tcW w:w="2268"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4,800</w:t>
            </w:r>
          </w:p>
        </w:tc>
        <w:tc>
          <w:tcPr>
            <w:tcW w:w="2127"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1701" w:type="dxa"/>
            <w:vAlign w:val="center"/>
          </w:tcPr>
          <w:p w:rsidR="004C0306" w:rsidRPr="004C0306" w:rsidRDefault="004C0306" w:rsidP="004C0306">
            <w:pPr>
              <w:jc w:val="center"/>
              <w:rPr>
                <w:rFonts w:eastAsia="Arial"/>
                <w:b/>
                <w:sz w:val="20"/>
                <w:szCs w:val="20"/>
                <w:lang w:val="es-ES"/>
              </w:rPr>
            </w:pPr>
          </w:p>
        </w:tc>
      </w:tr>
    </w:tbl>
    <w:p w:rsidR="004C0306" w:rsidRPr="004C0306" w:rsidRDefault="004C0306" w:rsidP="004C0306">
      <w:pPr>
        <w:jc w:val="both"/>
        <w:rPr>
          <w:rFonts w:eastAsia="Arial"/>
          <w:b/>
          <w:sz w:val="20"/>
          <w:szCs w:val="20"/>
          <w:lang w:val="es-ES"/>
        </w:rPr>
      </w:pPr>
    </w:p>
    <w:tbl>
      <w:tblPr>
        <w:tblStyle w:val="Tablaconcuadrcula"/>
        <w:tblW w:w="0" w:type="auto"/>
        <w:tblLook w:val="04A0"/>
      </w:tblPr>
      <w:tblGrid>
        <w:gridCol w:w="4115"/>
        <w:gridCol w:w="2867"/>
        <w:gridCol w:w="2072"/>
      </w:tblGrid>
      <w:tr w:rsidR="004C0306" w:rsidRPr="004C0306" w:rsidTr="004C0306">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Perfil requerido por el programa social</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Porcentaje de personas beneficiarias que cubrieron el perfil en 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Justificación</w:t>
            </w:r>
          </w:p>
        </w:tc>
      </w:tr>
      <w:tr w:rsidR="004C0306" w:rsidRPr="004C0306" w:rsidTr="004C0306">
        <w:trPr>
          <w:trHeight w:val="488"/>
        </w:trPr>
        <w:tc>
          <w:tcPr>
            <w:tcW w:w="4649"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RESIDENCIA (Habitar en Gustavo A. Madero)</w:t>
            </w:r>
          </w:p>
        </w:tc>
        <w:tc>
          <w:tcPr>
            <w:tcW w:w="3261" w:type="dxa"/>
            <w:tcBorders>
              <w:top w:val="single" w:sz="4" w:space="0" w:color="000000"/>
            </w:tcBorders>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2268" w:type="dxa"/>
            <w:tcBorders>
              <w:top w:val="single" w:sz="4" w:space="0" w:color="000000"/>
            </w:tcBorders>
            <w:vAlign w:val="center"/>
          </w:tcPr>
          <w:p w:rsidR="004C0306" w:rsidRPr="004C0306" w:rsidRDefault="004C0306" w:rsidP="004C0306">
            <w:pPr>
              <w:jc w:val="center"/>
              <w:rPr>
                <w:rFonts w:eastAsia="Arial"/>
                <w:b/>
                <w:sz w:val="20"/>
                <w:szCs w:val="20"/>
                <w:lang w:val="es-ES"/>
              </w:rPr>
            </w:pPr>
          </w:p>
        </w:tc>
      </w:tr>
      <w:tr w:rsidR="004C0306" w:rsidRPr="004C0306" w:rsidTr="0007603D">
        <w:tc>
          <w:tcPr>
            <w:tcW w:w="4649"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RANGO DE EDAD (Madres Solas con hijos de entre 0 y 4 años de edad, Adultos Mayores de 60 a 67 años y Personas con Discapacidad, sin rango de edad)</w:t>
            </w:r>
          </w:p>
        </w:tc>
        <w:tc>
          <w:tcPr>
            <w:tcW w:w="326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2268"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4649"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SEXO (Indistinto)</w:t>
            </w:r>
          </w:p>
        </w:tc>
        <w:tc>
          <w:tcPr>
            <w:tcW w:w="326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2268"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4649"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ÁREA GEOGRÁFICA</w:t>
            </w:r>
          </w:p>
        </w:tc>
        <w:tc>
          <w:tcPr>
            <w:tcW w:w="326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2268" w:type="dxa"/>
            <w:vAlign w:val="center"/>
          </w:tcPr>
          <w:p w:rsidR="004C0306" w:rsidRPr="004C0306" w:rsidRDefault="004C0306" w:rsidP="004C0306">
            <w:pPr>
              <w:jc w:val="center"/>
              <w:rPr>
                <w:rFonts w:eastAsia="Arial"/>
                <w:b/>
                <w:sz w:val="20"/>
                <w:szCs w:val="20"/>
                <w:lang w:val="es-ES"/>
              </w:rPr>
            </w:pPr>
          </w:p>
        </w:tc>
      </w:tr>
      <w:tr w:rsidR="004C0306" w:rsidRPr="004C0306" w:rsidTr="0007603D">
        <w:tc>
          <w:tcPr>
            <w:tcW w:w="4649"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GRADO DE VULNERABILIDAD (Personas vulnerables: Adultos Mayores, Personas con</w:t>
            </w:r>
            <w:r w:rsidRPr="004C0306">
              <w:rPr>
                <w:rFonts w:eastAsia="Times New Roman"/>
                <w:color w:val="000000"/>
                <w:sz w:val="20"/>
                <w:szCs w:val="20"/>
              </w:rPr>
              <w:br/>
              <w:t>Discapacidad y Madres Solas)</w:t>
            </w:r>
          </w:p>
        </w:tc>
        <w:tc>
          <w:tcPr>
            <w:tcW w:w="3261"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100%</w:t>
            </w:r>
          </w:p>
        </w:tc>
        <w:tc>
          <w:tcPr>
            <w:tcW w:w="2268" w:type="dxa"/>
            <w:vAlign w:val="center"/>
          </w:tcPr>
          <w:p w:rsidR="004C0306" w:rsidRPr="004C0306" w:rsidRDefault="004C0306" w:rsidP="004C0306">
            <w:pPr>
              <w:jc w:val="center"/>
              <w:rPr>
                <w:rFonts w:eastAsia="Arial"/>
                <w:b/>
                <w:sz w:val="20"/>
                <w:szCs w:val="20"/>
                <w:lang w:val="es-ES"/>
              </w:rPr>
            </w:pPr>
          </w:p>
        </w:tc>
      </w:tr>
    </w:tbl>
    <w:p w:rsidR="004C0306" w:rsidRPr="004C0306" w:rsidRDefault="004C0306" w:rsidP="004C0306">
      <w:pPr>
        <w:jc w:val="both"/>
        <w:rPr>
          <w:rFonts w:eastAsia="Arial"/>
          <w:sz w:val="20"/>
          <w:szCs w:val="20"/>
          <w:lang w:val="es-ES"/>
        </w:rPr>
      </w:pPr>
    </w:p>
    <w:p w:rsidR="004C0306" w:rsidRPr="004C0306" w:rsidRDefault="004C0306" w:rsidP="004C0306">
      <w:pPr>
        <w:rPr>
          <w:rFonts w:eastAsia="Arial"/>
          <w:b/>
          <w:bCs/>
          <w:sz w:val="20"/>
          <w:szCs w:val="20"/>
          <w:lang w:val="es-MX" w:eastAsia="es-MX"/>
        </w:rPr>
      </w:pPr>
      <w:r w:rsidRPr="004C0306">
        <w:rPr>
          <w:rFonts w:eastAsia="Arial"/>
          <w:b/>
          <w:bCs/>
          <w:sz w:val="20"/>
          <w:szCs w:val="20"/>
          <w:lang w:val="es-MX" w:eastAsia="es-MX"/>
        </w:rPr>
        <w:t>Mecanismos que garantizan la igualdad de oportunidades y no discriminación en el otorgamiento de beneficios.</w:t>
      </w:r>
    </w:p>
    <w:p w:rsidR="004C0306" w:rsidRPr="004C0306" w:rsidRDefault="004C0306" w:rsidP="004C0306">
      <w:pPr>
        <w:rPr>
          <w:rFonts w:eastAsia="Arial"/>
          <w:b/>
          <w:bCs/>
          <w:sz w:val="20"/>
          <w:szCs w:val="20"/>
          <w:lang w:val="es-MX" w:eastAsia="es-MX"/>
        </w:rPr>
      </w:pPr>
    </w:p>
    <w:p w:rsidR="004C0306" w:rsidRPr="004C0306" w:rsidRDefault="004C0306" w:rsidP="004C0306">
      <w:pPr>
        <w:jc w:val="both"/>
        <w:rPr>
          <w:rFonts w:eastAsia="Arial"/>
          <w:bCs/>
          <w:sz w:val="20"/>
          <w:szCs w:val="20"/>
          <w:lang w:val="es-MX" w:eastAsia="es-MX"/>
        </w:rPr>
      </w:pPr>
      <w:r w:rsidRPr="004C0306">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4C0306" w:rsidRPr="004C0306" w:rsidRDefault="004C0306" w:rsidP="004C0306">
      <w:pPr>
        <w:jc w:val="both"/>
        <w:rPr>
          <w:rFonts w:eastAsia="Arial"/>
          <w:bCs/>
          <w:sz w:val="20"/>
          <w:szCs w:val="20"/>
          <w:lang w:val="es-MX" w:eastAsia="es-MX"/>
        </w:rPr>
      </w:pPr>
    </w:p>
    <w:p w:rsidR="004C0306" w:rsidRPr="004C0306" w:rsidRDefault="004C0306" w:rsidP="004C0306">
      <w:pPr>
        <w:jc w:val="both"/>
        <w:rPr>
          <w:rFonts w:eastAsia="Arial"/>
          <w:bCs/>
          <w:sz w:val="20"/>
          <w:szCs w:val="20"/>
          <w:lang w:val="es-MX" w:eastAsia="es-MX"/>
        </w:rPr>
      </w:pPr>
      <w:r w:rsidRPr="004C0306">
        <w:rPr>
          <w:rFonts w:eastAsia="Arial"/>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4C0306" w:rsidRPr="004C0306" w:rsidRDefault="004C0306" w:rsidP="004C0306">
      <w:pPr>
        <w:jc w:val="both"/>
        <w:rPr>
          <w:rFonts w:eastAsia="Arial"/>
          <w:bCs/>
          <w:sz w:val="20"/>
          <w:szCs w:val="20"/>
          <w:lang w:val="es-MX" w:eastAsia="es-MX"/>
        </w:rPr>
      </w:pPr>
    </w:p>
    <w:p w:rsidR="004C0306" w:rsidRPr="004C0306" w:rsidRDefault="004C0306" w:rsidP="004C0306">
      <w:pPr>
        <w:jc w:val="both"/>
        <w:rPr>
          <w:rFonts w:eastAsia="Arial"/>
          <w:bCs/>
          <w:sz w:val="20"/>
          <w:szCs w:val="20"/>
          <w:lang w:val="es-MX" w:eastAsia="es-MX"/>
        </w:rPr>
      </w:pPr>
      <w:r w:rsidRPr="004C0306">
        <w:rPr>
          <w:rFonts w:eastAsia="Arial"/>
          <w:bCs/>
          <w:sz w:val="20"/>
          <w:szCs w:val="20"/>
          <w:lang w:val="es-MX" w:eastAsia="es-MX"/>
        </w:rPr>
        <w:lastRenderedPageBreak/>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4C0306" w:rsidRPr="004C0306" w:rsidRDefault="004C0306" w:rsidP="004C0306">
      <w:pPr>
        <w:jc w:val="both"/>
        <w:rPr>
          <w:rFonts w:eastAsia="Arial"/>
          <w:sz w:val="20"/>
          <w:szCs w:val="20"/>
          <w:lang w:val="es-MX"/>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III.4. Descripción y Análisis de los Procesos del Programa Social.</w:t>
      </w:r>
    </w:p>
    <w:p w:rsidR="004C0306" w:rsidRPr="004C0306" w:rsidRDefault="004C0306" w:rsidP="004C0306">
      <w:pPr>
        <w:jc w:val="both"/>
        <w:rPr>
          <w:rFonts w:eastAsia="Arial"/>
          <w:b/>
          <w:sz w:val="20"/>
          <w:szCs w:val="20"/>
          <w:lang w:val="es-ES"/>
        </w:rPr>
      </w:pPr>
    </w:p>
    <w:tbl>
      <w:tblPr>
        <w:tblStyle w:val="Tablaconcuadrcula"/>
        <w:tblW w:w="10036" w:type="dxa"/>
        <w:tblLook w:val="04A0"/>
      </w:tblPr>
      <w:tblGrid>
        <w:gridCol w:w="1765"/>
        <w:gridCol w:w="1765"/>
        <w:gridCol w:w="1766"/>
        <w:gridCol w:w="1766"/>
        <w:gridCol w:w="2974"/>
      </w:tblGrid>
      <w:tr w:rsidR="004C0306" w:rsidRPr="004C0306" w:rsidTr="004C0306">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Número de proceso</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Periodo de tiempo</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Nombre</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Descripción de la actividad</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Encargado de la ejecución</w:t>
            </w:r>
          </w:p>
        </w:tc>
      </w:tr>
      <w:tr w:rsidR="004C0306" w:rsidRPr="004C0306" w:rsidTr="004C0306">
        <w:trPr>
          <w:trHeight w:val="298"/>
        </w:trPr>
        <w:tc>
          <w:tcPr>
            <w:tcW w:w="1765" w:type="dxa"/>
            <w:tcBorders>
              <w:top w:val="single" w:sz="4" w:space="0" w:color="000000"/>
            </w:tcBorders>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1</w:t>
            </w:r>
          </w:p>
        </w:tc>
        <w:tc>
          <w:tcPr>
            <w:tcW w:w="1765" w:type="dxa"/>
            <w:tcBorders>
              <w:top w:val="single" w:sz="4" w:space="0" w:color="000000"/>
            </w:tcBorders>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15 días</w:t>
            </w:r>
          </w:p>
        </w:tc>
        <w:tc>
          <w:tcPr>
            <w:tcW w:w="1766" w:type="dxa"/>
            <w:tcBorders>
              <w:top w:val="single" w:sz="4" w:space="0" w:color="000000"/>
            </w:tcBorders>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Reglas de Operación</w:t>
            </w:r>
          </w:p>
        </w:tc>
        <w:tc>
          <w:tcPr>
            <w:tcW w:w="1766" w:type="dxa"/>
            <w:tcBorders>
              <w:top w:val="single" w:sz="4" w:space="0" w:color="000000"/>
            </w:tcBorders>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lleva a cabo el diseño del programa, y se publica en la Gaceta Oficial de la Ciudad de México</w:t>
            </w:r>
          </w:p>
        </w:tc>
        <w:tc>
          <w:tcPr>
            <w:tcW w:w="2974" w:type="dxa"/>
            <w:tcBorders>
              <w:top w:val="single" w:sz="4" w:space="0" w:color="000000"/>
            </w:tcBorders>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 / Dirección General de Desarrollo Social</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2</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2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Publicación de Convocatoria</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lanza convocatoria pública del programa, donde se indican requisitos y procedimientos de acceso.</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3</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2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Recepción de documentos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reciben los documentos de los aspirantes de acuerdo a los requisitos establecidos en convocatoria pública.</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 / Áreas adscritas a la Dirección General de Desarrollo Social</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4</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2 a 3 meses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Revisión y captura de expedientes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lleva a cabo la revisión y captura de cada uno de los expedientes de los aspirantes</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5</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5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Padrón de posibles beneficiarios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realiza padrón de posibles beneficiarios para visto bueno de la Dirección de Servicios Médicos y Equidad Social</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6</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3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Publicación de Padrón de Beneficiarios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Después del visto bueno se publica el padrón definitivo de beneficiarios en la página web de la Delegación, donde se indica fecha, hora y documentación necesaria para la entrega del apoyo</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 / Comunicación Social e Imagen Institucional</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7</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1 mes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 xml:space="preserve">Nueva publicación de padrón de </w:t>
            </w:r>
            <w:r w:rsidRPr="004C0306">
              <w:rPr>
                <w:rFonts w:eastAsia="Times New Roman"/>
                <w:color w:val="000000"/>
                <w:sz w:val="20"/>
                <w:szCs w:val="20"/>
              </w:rPr>
              <w:lastRenderedPageBreak/>
              <w:t>beneficiarios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lastRenderedPageBreak/>
              <w:t xml:space="preserve">En caso de que alguno de los </w:t>
            </w:r>
            <w:r w:rsidRPr="004C0306">
              <w:rPr>
                <w:rFonts w:eastAsia="Times New Roman"/>
                <w:color w:val="000000"/>
                <w:sz w:val="20"/>
                <w:szCs w:val="20"/>
              </w:rPr>
              <w:lastRenderedPageBreak/>
              <w:t>beneficiarios no haya recogido su tarjeta se vuelve a programar una nueva entrega, si después de la segunda entrega no han sido recogidas algunas tarjetas, se elabora un nuevo padrón con los aspirantes que se encuentran en lista de espera y se publican nuevamente los beneficiarios nuevos en la página web institucional.</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lastRenderedPageBreak/>
              <w:t>JUDPSGV</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lastRenderedPageBreak/>
              <w:t>8</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15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Publicación de padrón definitivo de beneficiarios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Una vez entregados todos los apoyos se publica el padrón definitivo de beneficiarios en Gaceta Oficial</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 / Dirección General de Desarrollo Social</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9</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15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Evaluación Interna</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llevan a cabo mesas de trabajo para la elaboración de la Evaluación Interna del Programa Social</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JUDPSGV / Dirección General de Desarrollo Social / DEPEPP</w:t>
            </w:r>
          </w:p>
        </w:tc>
      </w:tr>
      <w:tr w:rsidR="004C0306" w:rsidRPr="004C0306" w:rsidTr="0007603D">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10</w:t>
            </w:r>
          </w:p>
        </w:tc>
        <w:tc>
          <w:tcPr>
            <w:tcW w:w="1765"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3 días</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Publicación de Evaluación Interna</w:t>
            </w:r>
          </w:p>
        </w:tc>
        <w:tc>
          <w:tcPr>
            <w:tcW w:w="1766"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Se publica en Gaceta Oficial la Evaluación Interna</w:t>
            </w:r>
          </w:p>
        </w:tc>
        <w:tc>
          <w:tcPr>
            <w:tcW w:w="2974" w:type="dxa"/>
            <w:vAlign w:val="center"/>
          </w:tcPr>
          <w:p w:rsidR="004C0306" w:rsidRPr="004C0306" w:rsidRDefault="004C0306" w:rsidP="004C0306">
            <w:pPr>
              <w:jc w:val="center"/>
              <w:rPr>
                <w:rFonts w:eastAsia="Arial"/>
                <w:sz w:val="20"/>
                <w:szCs w:val="20"/>
                <w:lang w:val="es-ES"/>
              </w:rPr>
            </w:pPr>
            <w:r w:rsidRPr="004C0306">
              <w:rPr>
                <w:rFonts w:eastAsia="Times New Roman"/>
                <w:color w:val="000000"/>
                <w:sz w:val="20"/>
                <w:szCs w:val="20"/>
              </w:rPr>
              <w:t>Dirección General de Desarrollo Social</w:t>
            </w:r>
          </w:p>
        </w:tc>
      </w:tr>
    </w:tbl>
    <w:p w:rsidR="004C0306" w:rsidRPr="004C0306" w:rsidRDefault="004C0306" w:rsidP="004C0306">
      <w:pPr>
        <w:jc w:val="both"/>
        <w:rPr>
          <w:rFonts w:eastAsia="Arial"/>
          <w:sz w:val="20"/>
          <w:szCs w:val="20"/>
          <w:lang w:val="es-ES"/>
        </w:rPr>
      </w:pPr>
    </w:p>
    <w:p w:rsidR="004C0306" w:rsidRPr="004C0306" w:rsidRDefault="004C0306" w:rsidP="004C0306">
      <w:pPr>
        <w:jc w:val="both"/>
        <w:rPr>
          <w:rFonts w:eastAsia="Arial"/>
          <w:b/>
          <w:sz w:val="20"/>
          <w:szCs w:val="20"/>
          <w:lang w:val="es-ES"/>
        </w:rPr>
      </w:pPr>
      <w:r w:rsidRPr="004C0306">
        <w:rPr>
          <w:rFonts w:eastAsia="Arial"/>
          <w:b/>
          <w:sz w:val="20"/>
          <w:szCs w:val="20"/>
          <w:lang w:val="es-ES"/>
        </w:rPr>
        <w:t>Equivalencia en los procesos de acuerdo al Modelo General de los Procesos de un Programa Social.</w:t>
      </w:r>
    </w:p>
    <w:p w:rsidR="004C0306" w:rsidRPr="004C0306" w:rsidRDefault="004C0306" w:rsidP="004C0306">
      <w:pPr>
        <w:jc w:val="both"/>
        <w:rPr>
          <w:rFonts w:eastAsia="Arial"/>
          <w:b/>
          <w:sz w:val="20"/>
          <w:szCs w:val="20"/>
          <w:lang w:val="es-ES"/>
        </w:rPr>
      </w:pP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A.</w:t>
      </w:r>
      <w:r w:rsidRPr="004C0306">
        <w:rPr>
          <w:rFonts w:eastAsia="Arial"/>
          <w:sz w:val="20"/>
          <w:szCs w:val="20"/>
          <w:lang w:val="es-ES"/>
        </w:rPr>
        <w:t xml:space="preserve"> Actividad de inicio.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B.</w:t>
      </w:r>
      <w:r w:rsidRPr="004C0306">
        <w:rPr>
          <w:rFonts w:eastAsia="Arial"/>
          <w:sz w:val="20"/>
          <w:szCs w:val="20"/>
          <w:lang w:val="es-ES"/>
        </w:rPr>
        <w:t xml:space="preserve"> Actividad de fin.</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C.</w:t>
      </w:r>
      <w:r w:rsidRPr="004C0306">
        <w:rPr>
          <w:rFonts w:eastAsia="Arial"/>
          <w:sz w:val="20"/>
          <w:szCs w:val="20"/>
          <w:lang w:val="es-ES"/>
        </w:rPr>
        <w:t xml:space="preserve"> Tiempo aproximado de duración del proceso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D.</w:t>
      </w:r>
      <w:r w:rsidRPr="004C0306">
        <w:rPr>
          <w:rFonts w:eastAsia="Arial"/>
          <w:sz w:val="20"/>
          <w:szCs w:val="20"/>
          <w:lang w:val="es-ES"/>
        </w:rPr>
        <w:t xml:space="preserve"> Número de servidores públicos que participan.</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E.</w:t>
      </w:r>
      <w:r w:rsidRPr="004C0306">
        <w:rPr>
          <w:rFonts w:eastAsia="Arial"/>
          <w:sz w:val="20"/>
          <w:szCs w:val="20"/>
          <w:lang w:val="es-ES"/>
        </w:rPr>
        <w:t xml:space="preserve"> Recursos financieros.</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F.</w:t>
      </w:r>
      <w:r w:rsidRPr="004C0306">
        <w:rPr>
          <w:rFonts w:eastAsia="Arial"/>
          <w:sz w:val="20"/>
          <w:szCs w:val="20"/>
          <w:lang w:val="es-ES"/>
        </w:rPr>
        <w:t xml:space="preserve"> Infraestructura.</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G.</w:t>
      </w:r>
      <w:r w:rsidRPr="004C0306">
        <w:rPr>
          <w:rFonts w:eastAsia="Arial"/>
          <w:sz w:val="20"/>
          <w:szCs w:val="20"/>
          <w:lang w:val="es-ES"/>
        </w:rPr>
        <w:t xml:space="preserve"> Productos del Proceso.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H.</w:t>
      </w:r>
      <w:r w:rsidRPr="004C0306">
        <w:rPr>
          <w:rFonts w:eastAsia="Arial"/>
          <w:sz w:val="20"/>
          <w:szCs w:val="20"/>
          <w:lang w:val="es-ES"/>
        </w:rPr>
        <w:t xml:space="preserve"> Tipo de información recolectada.</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 xml:space="preserve">I. </w:t>
      </w:r>
      <w:r w:rsidRPr="004C0306">
        <w:rPr>
          <w:rFonts w:eastAsia="Arial"/>
          <w:sz w:val="20"/>
          <w:szCs w:val="20"/>
          <w:lang w:val="es-ES"/>
        </w:rPr>
        <w:t>Sistemas empleados para la recolección de la información.</w:t>
      </w:r>
    </w:p>
    <w:tbl>
      <w:tblPr>
        <w:tblStyle w:val="Tablaconcuadrcula"/>
        <w:tblW w:w="10026" w:type="dxa"/>
        <w:tblLook w:val="04A0"/>
      </w:tblPr>
      <w:tblGrid>
        <w:gridCol w:w="1940"/>
        <w:gridCol w:w="2117"/>
        <w:gridCol w:w="1738"/>
        <w:gridCol w:w="421"/>
        <w:gridCol w:w="425"/>
        <w:gridCol w:w="425"/>
        <w:gridCol w:w="425"/>
        <w:gridCol w:w="507"/>
        <w:gridCol w:w="507"/>
        <w:gridCol w:w="507"/>
        <w:gridCol w:w="507"/>
        <w:gridCol w:w="507"/>
      </w:tblGrid>
      <w:tr w:rsidR="004C0306" w:rsidRPr="004C0306" w:rsidTr="004C0306">
        <w:trPr>
          <w:trHeight w:val="1047"/>
        </w:trPr>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lastRenderedPageBreak/>
              <w:t>Proceso en el modelo general</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Nombre del o los procesos identificados como equivalentes</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Secuencia</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D</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E</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F</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G</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H</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I</w:t>
            </w:r>
          </w:p>
        </w:tc>
      </w:tr>
      <w:tr w:rsidR="004C0306" w:rsidRPr="004C0306" w:rsidTr="004C0306">
        <w:trPr>
          <w:trHeight w:val="378"/>
        </w:trPr>
        <w:tc>
          <w:tcPr>
            <w:tcW w:w="1940" w:type="dxa"/>
            <w:tcBorders>
              <w:top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Planeación</w:t>
            </w:r>
          </w:p>
        </w:tc>
        <w:tc>
          <w:tcPr>
            <w:tcW w:w="2117"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Reglas de Operación</w:t>
            </w:r>
          </w:p>
        </w:tc>
        <w:tc>
          <w:tcPr>
            <w:tcW w:w="173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1</w:t>
            </w:r>
          </w:p>
        </w:tc>
        <w:tc>
          <w:tcPr>
            <w:tcW w:w="42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r>
      <w:tr w:rsidR="004C0306" w:rsidRPr="004C0306" w:rsidTr="0007603D">
        <w:trPr>
          <w:trHeight w:val="589"/>
        </w:trPr>
        <w:tc>
          <w:tcPr>
            <w:tcW w:w="1940" w:type="dxa"/>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Difusión</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Publicación de Convocatoria</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2</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No</w:t>
            </w:r>
          </w:p>
        </w:tc>
      </w:tr>
      <w:tr w:rsidR="004C0306" w:rsidRPr="004C0306" w:rsidTr="0007603D">
        <w:trPr>
          <w:trHeight w:val="575"/>
        </w:trPr>
        <w:tc>
          <w:tcPr>
            <w:tcW w:w="1940" w:type="dxa"/>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Solicitud</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Recepción de documentos</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3</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No</w:t>
            </w:r>
          </w:p>
        </w:tc>
      </w:tr>
      <w:tr w:rsidR="004C0306" w:rsidRPr="004C0306" w:rsidTr="0007603D">
        <w:trPr>
          <w:trHeight w:val="589"/>
        </w:trPr>
        <w:tc>
          <w:tcPr>
            <w:tcW w:w="1940" w:type="dxa"/>
            <w:vMerge w:val="restart"/>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Incorporación</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Revisión y captura de expedientes</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4</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r>
      <w:tr w:rsidR="004C0306" w:rsidRPr="004C0306" w:rsidTr="0007603D">
        <w:trPr>
          <w:trHeight w:val="144"/>
        </w:trPr>
        <w:tc>
          <w:tcPr>
            <w:tcW w:w="1940" w:type="dxa"/>
            <w:vMerge/>
            <w:shd w:val="clear" w:color="auto" w:fill="auto"/>
            <w:vAlign w:val="center"/>
          </w:tcPr>
          <w:p w:rsidR="004C0306" w:rsidRPr="004C0306" w:rsidRDefault="004C0306" w:rsidP="004C0306">
            <w:pPr>
              <w:spacing w:after="120"/>
              <w:jc w:val="center"/>
              <w:rPr>
                <w:rFonts w:eastAsia="Arial"/>
                <w:b/>
                <w:sz w:val="20"/>
                <w:szCs w:val="20"/>
                <w:lang w:val="es-ES"/>
              </w:rPr>
            </w:pPr>
          </w:p>
        </w:tc>
        <w:tc>
          <w:tcPr>
            <w:tcW w:w="2117" w:type="dxa"/>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Padrón de posibles beneficiarios</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5</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r>
      <w:tr w:rsidR="004C0306" w:rsidRPr="004C0306" w:rsidTr="0007603D">
        <w:trPr>
          <w:trHeight w:val="811"/>
        </w:trPr>
        <w:tc>
          <w:tcPr>
            <w:tcW w:w="1940" w:type="dxa"/>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Obtención de bienes y/o servicios</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Ninguno</w:t>
            </w:r>
          </w:p>
        </w:tc>
        <w:tc>
          <w:tcPr>
            <w:tcW w:w="1738" w:type="dxa"/>
            <w:vAlign w:val="center"/>
          </w:tcPr>
          <w:p w:rsidR="004C0306" w:rsidRPr="004C0306" w:rsidRDefault="004C0306" w:rsidP="004C0306">
            <w:pPr>
              <w:spacing w:after="120"/>
              <w:jc w:val="center"/>
              <w:rPr>
                <w:rFonts w:eastAsia="Arial"/>
                <w:sz w:val="20"/>
                <w:szCs w:val="20"/>
                <w:lang w:val="es-ES"/>
              </w:rPr>
            </w:pPr>
          </w:p>
        </w:tc>
        <w:tc>
          <w:tcPr>
            <w:tcW w:w="421" w:type="dxa"/>
            <w:vAlign w:val="center"/>
          </w:tcPr>
          <w:p w:rsidR="004C0306" w:rsidRPr="004C0306" w:rsidRDefault="004C0306" w:rsidP="004C0306">
            <w:pPr>
              <w:spacing w:after="120"/>
              <w:jc w:val="center"/>
              <w:rPr>
                <w:rFonts w:eastAsia="Arial"/>
                <w:sz w:val="20"/>
                <w:szCs w:val="20"/>
                <w:lang w:val="es-ES"/>
              </w:rPr>
            </w:pPr>
          </w:p>
        </w:tc>
        <w:tc>
          <w:tcPr>
            <w:tcW w:w="425" w:type="dxa"/>
            <w:vAlign w:val="center"/>
          </w:tcPr>
          <w:p w:rsidR="004C0306" w:rsidRPr="004C0306" w:rsidRDefault="004C0306" w:rsidP="004C0306">
            <w:pPr>
              <w:spacing w:after="120"/>
              <w:jc w:val="center"/>
              <w:rPr>
                <w:rFonts w:eastAsia="Arial"/>
                <w:sz w:val="20"/>
                <w:szCs w:val="20"/>
                <w:lang w:val="es-ES"/>
              </w:rPr>
            </w:pPr>
          </w:p>
        </w:tc>
        <w:tc>
          <w:tcPr>
            <w:tcW w:w="425" w:type="dxa"/>
            <w:vAlign w:val="center"/>
          </w:tcPr>
          <w:p w:rsidR="004C0306" w:rsidRPr="004C0306" w:rsidRDefault="004C0306" w:rsidP="004C0306">
            <w:pPr>
              <w:spacing w:after="120"/>
              <w:jc w:val="center"/>
              <w:rPr>
                <w:rFonts w:eastAsia="Arial"/>
                <w:sz w:val="20"/>
                <w:szCs w:val="20"/>
                <w:lang w:val="es-ES"/>
              </w:rPr>
            </w:pPr>
          </w:p>
        </w:tc>
        <w:tc>
          <w:tcPr>
            <w:tcW w:w="425"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r>
      <w:tr w:rsidR="004C0306" w:rsidRPr="004C0306" w:rsidTr="0007603D">
        <w:trPr>
          <w:trHeight w:val="308"/>
        </w:trPr>
        <w:tc>
          <w:tcPr>
            <w:tcW w:w="1940" w:type="dxa"/>
            <w:vMerge w:val="restart"/>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Entrega</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Publicación de Padrón de Beneficiarios</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6</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r>
      <w:tr w:rsidR="004C0306" w:rsidRPr="004C0306" w:rsidTr="0007603D">
        <w:trPr>
          <w:trHeight w:val="844"/>
        </w:trPr>
        <w:tc>
          <w:tcPr>
            <w:tcW w:w="1940" w:type="dxa"/>
            <w:vMerge/>
            <w:shd w:val="clear" w:color="auto" w:fill="auto"/>
            <w:vAlign w:val="center"/>
          </w:tcPr>
          <w:p w:rsidR="004C0306" w:rsidRPr="004C0306" w:rsidRDefault="004C0306" w:rsidP="004C0306">
            <w:pPr>
              <w:spacing w:after="120"/>
              <w:jc w:val="center"/>
              <w:rPr>
                <w:rFonts w:eastAsia="Arial"/>
                <w:b/>
                <w:sz w:val="20"/>
                <w:szCs w:val="20"/>
                <w:lang w:val="es-ES"/>
              </w:rPr>
            </w:pPr>
          </w:p>
        </w:tc>
        <w:tc>
          <w:tcPr>
            <w:tcW w:w="2117" w:type="dxa"/>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Nueva publicación de padrón de beneficiarios</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7</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r>
      <w:tr w:rsidR="004C0306" w:rsidRPr="004C0306" w:rsidTr="0007603D">
        <w:trPr>
          <w:trHeight w:val="308"/>
        </w:trPr>
        <w:tc>
          <w:tcPr>
            <w:tcW w:w="1940" w:type="dxa"/>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Incidencias</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Ninguno</w:t>
            </w:r>
          </w:p>
        </w:tc>
        <w:tc>
          <w:tcPr>
            <w:tcW w:w="1738" w:type="dxa"/>
            <w:vAlign w:val="center"/>
          </w:tcPr>
          <w:p w:rsidR="004C0306" w:rsidRPr="004C0306" w:rsidRDefault="004C0306" w:rsidP="004C0306">
            <w:pPr>
              <w:spacing w:after="120"/>
              <w:jc w:val="center"/>
              <w:rPr>
                <w:rFonts w:eastAsia="Arial"/>
                <w:sz w:val="20"/>
                <w:szCs w:val="20"/>
                <w:lang w:val="es-ES"/>
              </w:rPr>
            </w:pPr>
          </w:p>
        </w:tc>
        <w:tc>
          <w:tcPr>
            <w:tcW w:w="421" w:type="dxa"/>
            <w:vAlign w:val="center"/>
          </w:tcPr>
          <w:p w:rsidR="004C0306" w:rsidRPr="004C0306" w:rsidRDefault="004C0306" w:rsidP="004C0306">
            <w:pPr>
              <w:spacing w:after="120"/>
              <w:jc w:val="center"/>
              <w:rPr>
                <w:rFonts w:eastAsia="Arial"/>
                <w:sz w:val="20"/>
                <w:szCs w:val="20"/>
                <w:lang w:val="es-ES"/>
              </w:rPr>
            </w:pPr>
          </w:p>
        </w:tc>
        <w:tc>
          <w:tcPr>
            <w:tcW w:w="425" w:type="dxa"/>
            <w:vAlign w:val="center"/>
          </w:tcPr>
          <w:p w:rsidR="004C0306" w:rsidRPr="004C0306" w:rsidRDefault="004C0306" w:rsidP="004C0306">
            <w:pPr>
              <w:spacing w:after="120"/>
              <w:jc w:val="center"/>
              <w:rPr>
                <w:rFonts w:eastAsia="Arial"/>
                <w:sz w:val="20"/>
                <w:szCs w:val="20"/>
                <w:lang w:val="es-ES"/>
              </w:rPr>
            </w:pPr>
          </w:p>
        </w:tc>
        <w:tc>
          <w:tcPr>
            <w:tcW w:w="425" w:type="dxa"/>
            <w:vAlign w:val="center"/>
          </w:tcPr>
          <w:p w:rsidR="004C0306" w:rsidRPr="004C0306" w:rsidRDefault="004C0306" w:rsidP="004C0306">
            <w:pPr>
              <w:spacing w:after="120"/>
              <w:jc w:val="center"/>
              <w:rPr>
                <w:rFonts w:eastAsia="Arial"/>
                <w:sz w:val="20"/>
                <w:szCs w:val="20"/>
                <w:lang w:val="es-ES"/>
              </w:rPr>
            </w:pPr>
          </w:p>
        </w:tc>
        <w:tc>
          <w:tcPr>
            <w:tcW w:w="425"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c>
          <w:tcPr>
            <w:tcW w:w="507" w:type="dxa"/>
            <w:vAlign w:val="center"/>
          </w:tcPr>
          <w:p w:rsidR="004C0306" w:rsidRPr="004C0306" w:rsidRDefault="004C0306" w:rsidP="004C0306">
            <w:pPr>
              <w:spacing w:after="120"/>
              <w:jc w:val="center"/>
              <w:rPr>
                <w:rFonts w:eastAsia="Arial"/>
                <w:sz w:val="20"/>
                <w:szCs w:val="20"/>
                <w:lang w:val="es-ES"/>
              </w:rPr>
            </w:pPr>
          </w:p>
        </w:tc>
      </w:tr>
      <w:tr w:rsidR="004C0306" w:rsidRPr="004C0306" w:rsidTr="0007603D">
        <w:trPr>
          <w:trHeight w:val="308"/>
        </w:trPr>
        <w:tc>
          <w:tcPr>
            <w:tcW w:w="1940" w:type="dxa"/>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Seguimiento y monitoreo</w:t>
            </w:r>
          </w:p>
        </w:tc>
        <w:tc>
          <w:tcPr>
            <w:tcW w:w="2117" w:type="dxa"/>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Evaluación Interna</w:t>
            </w:r>
          </w:p>
        </w:tc>
        <w:tc>
          <w:tcPr>
            <w:tcW w:w="173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9</w:t>
            </w:r>
          </w:p>
        </w:tc>
        <w:tc>
          <w:tcPr>
            <w:tcW w:w="42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2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507"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r>
    </w:tbl>
    <w:p w:rsidR="004C0306" w:rsidRPr="004C0306" w:rsidRDefault="004C0306" w:rsidP="004C0306">
      <w:pPr>
        <w:spacing w:after="120"/>
        <w:jc w:val="both"/>
        <w:rPr>
          <w:rFonts w:eastAsia="Arial"/>
          <w:sz w:val="20"/>
          <w:szCs w:val="20"/>
          <w:lang w:val="es-ES"/>
        </w:rPr>
      </w:pPr>
    </w:p>
    <w:tbl>
      <w:tblPr>
        <w:tblStyle w:val="Tablaconcuadrcula"/>
        <w:tblW w:w="10010" w:type="dxa"/>
        <w:tblLook w:val="04A0"/>
      </w:tblPr>
      <w:tblGrid>
        <w:gridCol w:w="1838"/>
        <w:gridCol w:w="2169"/>
        <w:gridCol w:w="1786"/>
        <w:gridCol w:w="420"/>
        <w:gridCol w:w="423"/>
        <w:gridCol w:w="423"/>
        <w:gridCol w:w="423"/>
        <w:gridCol w:w="506"/>
        <w:gridCol w:w="506"/>
        <w:gridCol w:w="504"/>
        <w:gridCol w:w="506"/>
        <w:gridCol w:w="506"/>
      </w:tblGrid>
      <w:tr w:rsidR="004C0306" w:rsidRPr="004C0306" w:rsidTr="004C0306">
        <w:trPr>
          <w:trHeight w:val="862"/>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Procesos identificados que no coinciden</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Secuencia</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A</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B</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C</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D</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E</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F</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G</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H</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I</w:t>
            </w:r>
          </w:p>
        </w:tc>
      </w:tr>
      <w:tr w:rsidR="004C0306" w:rsidRPr="004C0306" w:rsidTr="004C0306">
        <w:trPr>
          <w:trHeight w:val="403"/>
        </w:trPr>
        <w:tc>
          <w:tcPr>
            <w:tcW w:w="1838" w:type="dxa"/>
            <w:tcBorders>
              <w:top w:val="single" w:sz="4" w:space="0" w:color="000000"/>
              <w:bottom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p>
        </w:tc>
        <w:tc>
          <w:tcPr>
            <w:tcW w:w="2169"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Times New Roman"/>
                <w:color w:val="000000"/>
                <w:sz w:val="20"/>
                <w:szCs w:val="20"/>
              </w:rPr>
              <w:t>Publicación de padrón definitivo de beneficiarios</w:t>
            </w:r>
          </w:p>
        </w:tc>
        <w:tc>
          <w:tcPr>
            <w:tcW w:w="1786"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8</w:t>
            </w:r>
          </w:p>
        </w:tc>
        <w:tc>
          <w:tcPr>
            <w:tcW w:w="420"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423"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423"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423"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c>
          <w:tcPr>
            <w:tcW w:w="504"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r>
      <w:tr w:rsidR="004C0306" w:rsidRPr="004C0306" w:rsidTr="004C0306">
        <w:trPr>
          <w:trHeight w:val="403"/>
        </w:trPr>
        <w:tc>
          <w:tcPr>
            <w:tcW w:w="1838" w:type="dxa"/>
            <w:tcBorders>
              <w:top w:val="single" w:sz="4" w:space="0" w:color="000000"/>
              <w:bottom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p>
        </w:tc>
        <w:tc>
          <w:tcPr>
            <w:tcW w:w="2169" w:type="dxa"/>
            <w:tcBorders>
              <w:top w:val="single" w:sz="4" w:space="0" w:color="000000"/>
              <w:bottom w:val="single" w:sz="4" w:space="0" w:color="000000"/>
            </w:tcBorders>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Publicación de Evaluación Interna</w:t>
            </w:r>
          </w:p>
        </w:tc>
        <w:tc>
          <w:tcPr>
            <w:tcW w:w="1786"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10</w:t>
            </w:r>
          </w:p>
        </w:tc>
        <w:tc>
          <w:tcPr>
            <w:tcW w:w="420"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423"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423"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423"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c>
          <w:tcPr>
            <w:tcW w:w="504"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Si</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c>
          <w:tcPr>
            <w:tcW w:w="506" w:type="dxa"/>
            <w:tcBorders>
              <w:top w:val="single" w:sz="4" w:space="0" w:color="000000"/>
              <w:bottom w:val="single" w:sz="4" w:space="0" w:color="000000"/>
            </w:tcBorders>
            <w:vAlign w:val="center"/>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No</w:t>
            </w:r>
          </w:p>
        </w:tc>
      </w:tr>
    </w:tbl>
    <w:p w:rsidR="004C0306" w:rsidRPr="004C0306" w:rsidRDefault="004C0306" w:rsidP="004C0306">
      <w:pPr>
        <w:jc w:val="both"/>
        <w:rPr>
          <w:rFonts w:eastAsia="Arial"/>
          <w:sz w:val="20"/>
          <w:szCs w:val="20"/>
          <w:lang w:val="es-ES"/>
        </w:rPr>
      </w:pP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A.</w:t>
      </w:r>
      <w:r w:rsidRPr="004C0306">
        <w:rPr>
          <w:rFonts w:eastAsia="Arial"/>
          <w:sz w:val="20"/>
          <w:szCs w:val="20"/>
          <w:lang w:val="es-ES"/>
        </w:rPr>
        <w:t xml:space="preserve"> Tiene un inicio, es decir, cuenta con una actividad claramente definida como el inicio del proceso, articulada a otro proceso.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B.</w:t>
      </w:r>
      <w:r w:rsidRPr="004C0306">
        <w:rPr>
          <w:rFonts w:eastAsia="Arial"/>
          <w:sz w:val="20"/>
          <w:szCs w:val="20"/>
          <w:lang w:val="es-ES"/>
        </w:rPr>
        <w:t xml:space="preserve"> Tiene un fin, es decir, cuenta con una actividad claramente definida como el fin del proceso, articulado a otro proceso.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C.</w:t>
      </w:r>
      <w:r w:rsidRPr="004C0306">
        <w:rPr>
          <w:rFonts w:eastAsia="Arial"/>
          <w:sz w:val="20"/>
          <w:szCs w:val="20"/>
          <w:lang w:val="es-ES"/>
        </w:rPr>
        <w:t xml:space="preserve"> El tiempo en que se realiza el proceso es el adecuado y acorde a lo planificado.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D.</w:t>
      </w:r>
      <w:r w:rsidRPr="004C0306">
        <w:rPr>
          <w:rFonts w:eastAsia="Arial"/>
          <w:sz w:val="20"/>
          <w:szCs w:val="20"/>
          <w:lang w:val="es-ES"/>
        </w:rPr>
        <w:t xml:space="preserve"> El personal designado para el proceso es suficiente, tiene el perfil adecuado y cuenta con capacitación para realizar sus funciones.</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E.</w:t>
      </w:r>
      <w:r w:rsidRPr="004C0306">
        <w:rPr>
          <w:rFonts w:eastAsia="Arial"/>
          <w:sz w:val="20"/>
          <w:szCs w:val="20"/>
          <w:lang w:val="es-ES"/>
        </w:rPr>
        <w:t xml:space="preserve"> Los recursos financieros destinados son suficientes y adecuados para la operación del proceso.</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F.</w:t>
      </w:r>
      <w:r w:rsidRPr="004C0306">
        <w:rPr>
          <w:rFonts w:eastAsia="Arial"/>
          <w:sz w:val="20"/>
          <w:szCs w:val="20"/>
          <w:lang w:val="es-ES"/>
        </w:rPr>
        <w:t xml:space="preserve"> La infraestructura o capacidad instalada para desarrollar el proceso es la suficiente y adecuada.</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G.</w:t>
      </w:r>
      <w:r w:rsidRPr="004C0306">
        <w:rPr>
          <w:rFonts w:eastAsia="Arial"/>
          <w:sz w:val="20"/>
          <w:szCs w:val="20"/>
          <w:lang w:val="es-ES"/>
        </w:rPr>
        <w:t xml:space="preserve"> Los productos de los procesos son los suficientes y adecuados</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lastRenderedPageBreak/>
        <w:t>H.</w:t>
      </w:r>
      <w:r w:rsidRPr="004C0306">
        <w:rPr>
          <w:rFonts w:eastAsia="Arial"/>
          <w:sz w:val="20"/>
          <w:szCs w:val="20"/>
          <w:lang w:val="es-ES"/>
        </w:rPr>
        <w:t xml:space="preserve"> Los productos del proceso sirven de insumo para ejecutar el proceso siguiente.</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I.</w:t>
      </w:r>
      <w:r w:rsidRPr="004C0306">
        <w:rPr>
          <w:rFonts w:eastAsia="Arial"/>
          <w:sz w:val="20"/>
          <w:szCs w:val="20"/>
          <w:lang w:val="es-ES"/>
        </w:rPr>
        <w:t xml:space="preserve"> Los sistemas de recolección de la información empleados son los adecuados y suficientes.</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J.</w:t>
      </w:r>
      <w:r w:rsidRPr="004C0306">
        <w:rPr>
          <w:rFonts w:eastAsia="Arial"/>
          <w:sz w:val="20"/>
          <w:szCs w:val="20"/>
          <w:lang w:val="es-ES"/>
        </w:rPr>
        <w:t xml:space="preserve"> La información recolectada en el proceso sirve para el monitoreo del programa</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K.</w:t>
      </w:r>
      <w:r w:rsidRPr="004C0306">
        <w:rPr>
          <w:rFonts w:eastAsia="Arial"/>
          <w:sz w:val="20"/>
          <w:szCs w:val="20"/>
          <w:lang w:val="es-ES"/>
        </w:rPr>
        <w:t xml:space="preserve"> La coordinación entre actores involucrados para la ejecución del proceso es la adecuada.</w:t>
      </w:r>
    </w:p>
    <w:p w:rsidR="004C0306" w:rsidRPr="004C0306" w:rsidRDefault="004C0306" w:rsidP="004C0306">
      <w:pPr>
        <w:spacing w:after="120"/>
        <w:jc w:val="both"/>
        <w:rPr>
          <w:rFonts w:eastAsia="Arial"/>
          <w:sz w:val="20"/>
          <w:szCs w:val="20"/>
          <w:lang w:val="es-ES"/>
        </w:rPr>
      </w:pPr>
      <w:r w:rsidRPr="004C0306">
        <w:rPr>
          <w:rFonts w:eastAsia="Arial"/>
          <w:b/>
          <w:sz w:val="20"/>
          <w:szCs w:val="20"/>
          <w:lang w:val="es-ES"/>
        </w:rPr>
        <w:t>L.</w:t>
      </w:r>
      <w:r w:rsidRPr="004C0306">
        <w:rPr>
          <w:rFonts w:eastAsia="Arial"/>
          <w:sz w:val="20"/>
          <w:szCs w:val="20"/>
          <w:lang w:val="es-ES"/>
        </w:rPr>
        <w:t xml:space="preserve"> El proceso es pertinente para el cumplimiento de los objetivos del programa social.</w:t>
      </w:r>
    </w:p>
    <w:p w:rsidR="004C0306" w:rsidRPr="004C0306" w:rsidRDefault="004C0306" w:rsidP="004C0306">
      <w:pPr>
        <w:spacing w:after="120"/>
        <w:jc w:val="both"/>
        <w:rPr>
          <w:rFonts w:eastAsia="Arial"/>
          <w:sz w:val="20"/>
          <w:szCs w:val="20"/>
          <w:lang w:val="es-ES"/>
        </w:rPr>
      </w:pPr>
    </w:p>
    <w:tbl>
      <w:tblPr>
        <w:tblStyle w:val="Tablaconcuadrcula"/>
        <w:tblW w:w="10036" w:type="dxa"/>
        <w:tblLook w:val="04A0"/>
      </w:tblPr>
      <w:tblGrid>
        <w:gridCol w:w="1639"/>
        <w:gridCol w:w="1356"/>
        <w:gridCol w:w="415"/>
        <w:gridCol w:w="415"/>
        <w:gridCol w:w="415"/>
        <w:gridCol w:w="415"/>
        <w:gridCol w:w="415"/>
        <w:gridCol w:w="415"/>
        <w:gridCol w:w="415"/>
        <w:gridCol w:w="415"/>
        <w:gridCol w:w="415"/>
        <w:gridCol w:w="415"/>
        <w:gridCol w:w="415"/>
        <w:gridCol w:w="415"/>
        <w:gridCol w:w="2061"/>
      </w:tblGrid>
      <w:tr w:rsidR="004C0306" w:rsidRPr="004C0306" w:rsidTr="004C0306">
        <w:trPr>
          <w:trHeight w:val="583"/>
        </w:trPr>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Nombre del Proceso</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Secuencia</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A</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B</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C</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D</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E</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F</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G</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H</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I</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J</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K</w:t>
            </w:r>
          </w:p>
        </w:tc>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L</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Observaciones</w:t>
            </w:r>
          </w:p>
        </w:tc>
      </w:tr>
      <w:tr w:rsidR="004C0306" w:rsidRPr="004C0306" w:rsidTr="004C0306">
        <w:trPr>
          <w:trHeight w:val="597"/>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Reglas de Operación</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1</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583"/>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Publicación de Convocatoria</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2</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597"/>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Recepción de documentos</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3</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822"/>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Revisión y captura de expedientes</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4</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835"/>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Padrón de posibles beneficiarios</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5</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822"/>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Publicación de Padrón de Beneficiarios</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6</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1062"/>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Nueva publicación de padrón de beneficiarios</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7</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1062"/>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Publicación de padrón definitivo de beneficiarios</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8</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597"/>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Evaluación Interna</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9</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4C0306">
        <w:trPr>
          <w:trHeight w:val="835"/>
        </w:trPr>
        <w:tc>
          <w:tcPr>
            <w:tcW w:w="1639" w:type="dxa"/>
            <w:tcBorders>
              <w:top w:val="single" w:sz="4" w:space="0" w:color="000000"/>
            </w:tcBorders>
            <w:shd w:val="clear" w:color="auto" w:fill="auto"/>
            <w:vAlign w:val="center"/>
          </w:tcPr>
          <w:p w:rsidR="004C0306" w:rsidRPr="004C0306" w:rsidRDefault="004C0306" w:rsidP="004C0306">
            <w:pPr>
              <w:spacing w:after="120"/>
              <w:jc w:val="center"/>
              <w:rPr>
                <w:rFonts w:eastAsia="Times New Roman"/>
                <w:color w:val="000000"/>
                <w:sz w:val="20"/>
                <w:szCs w:val="20"/>
              </w:rPr>
            </w:pPr>
            <w:r w:rsidRPr="004C0306">
              <w:rPr>
                <w:rFonts w:eastAsia="Times New Roman"/>
                <w:color w:val="000000"/>
                <w:sz w:val="20"/>
                <w:szCs w:val="20"/>
              </w:rPr>
              <w:t>Publicación de Evaluación Interna</w:t>
            </w:r>
          </w:p>
        </w:tc>
        <w:tc>
          <w:tcPr>
            <w:tcW w:w="1356"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10</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41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206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bl>
    <w:p w:rsidR="004C0306" w:rsidRPr="004C0306" w:rsidRDefault="004C0306" w:rsidP="004C0306">
      <w:pPr>
        <w:spacing w:after="120"/>
        <w:jc w:val="both"/>
        <w:rPr>
          <w:rFonts w:eastAsia="Arial"/>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III.5. Seguimiento y Monitoreo del Programa Social.</w:t>
      </w:r>
    </w:p>
    <w:p w:rsidR="004C0306" w:rsidRPr="004C0306" w:rsidRDefault="004C0306" w:rsidP="004C0306">
      <w:pPr>
        <w:spacing w:after="120"/>
        <w:jc w:val="both"/>
        <w:rPr>
          <w:rFonts w:eastAsia="Arial"/>
          <w:b/>
          <w:sz w:val="20"/>
          <w:szCs w:val="20"/>
          <w:lang w:val="es-ES"/>
        </w:rPr>
      </w:pPr>
    </w:p>
    <w:tbl>
      <w:tblPr>
        <w:tblStyle w:val="Tablaconcuadrcula"/>
        <w:tblW w:w="10036" w:type="dxa"/>
        <w:tblLook w:val="04A0"/>
      </w:tblPr>
      <w:tblGrid>
        <w:gridCol w:w="1695"/>
        <w:gridCol w:w="1962"/>
        <w:gridCol w:w="2835"/>
        <w:gridCol w:w="1701"/>
        <w:gridCol w:w="1843"/>
      </w:tblGrid>
      <w:tr w:rsidR="004C0306" w:rsidRPr="004C0306" w:rsidTr="004C0306">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Nivel de objetivo</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Nombre del indicador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Fórmula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Resultados 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Externalidades</w:t>
            </w:r>
          </w:p>
        </w:tc>
      </w:tr>
      <w:tr w:rsidR="004C0306" w:rsidRPr="004C0306" w:rsidTr="004C0306">
        <w:trPr>
          <w:trHeight w:val="1061"/>
        </w:trPr>
        <w:tc>
          <w:tcPr>
            <w:tcW w:w="1695"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lastRenderedPageBreak/>
              <w:t>FIN</w:t>
            </w:r>
          </w:p>
        </w:tc>
        <w:tc>
          <w:tcPr>
            <w:tcW w:w="1962"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Apoyos económicos otorgados.</w:t>
            </w:r>
          </w:p>
        </w:tc>
        <w:tc>
          <w:tcPr>
            <w:tcW w:w="2835"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(Número de apoyos programados/Número de personas en vulnerabilidad inscrita en el padrón) X 100.</w:t>
            </w:r>
          </w:p>
        </w:tc>
        <w:tc>
          <w:tcPr>
            <w:tcW w:w="1701" w:type="dxa"/>
            <w:tcBorders>
              <w:top w:val="single" w:sz="4" w:space="0" w:color="000000"/>
            </w:tcBorders>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c>
          <w:tcPr>
            <w:tcW w:w="1843" w:type="dxa"/>
            <w:tcBorders>
              <w:top w:val="single" w:sz="4" w:space="0" w:color="000000"/>
            </w:tcBorders>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1695"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PROPÓSITO</w:t>
            </w:r>
          </w:p>
        </w:tc>
        <w:tc>
          <w:tcPr>
            <w:tcW w:w="1962"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Apoyos económicos otorgados.</w:t>
            </w:r>
          </w:p>
        </w:tc>
        <w:tc>
          <w:tcPr>
            <w:tcW w:w="2835"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(Número de apoyos programados/Número de personas en vulnerabilidad inscrita en el padrón) X 100.</w:t>
            </w:r>
          </w:p>
        </w:tc>
        <w:tc>
          <w:tcPr>
            <w:tcW w:w="1701"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c>
          <w:tcPr>
            <w:tcW w:w="1843"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1695"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COMPONENTES</w:t>
            </w:r>
          </w:p>
        </w:tc>
        <w:tc>
          <w:tcPr>
            <w:tcW w:w="1962"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Beneficiarios que reciben los apoyos del programa.</w:t>
            </w:r>
          </w:p>
        </w:tc>
        <w:tc>
          <w:tcPr>
            <w:tcW w:w="2835"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(Número personas en vulnerabilidad que reciben el apoyo / número de personas en vulnerabilidad inscritos en el padrón de beneficiarios) * 100.</w:t>
            </w:r>
          </w:p>
        </w:tc>
        <w:tc>
          <w:tcPr>
            <w:tcW w:w="1701"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63.55</w:t>
            </w:r>
          </w:p>
        </w:tc>
        <w:tc>
          <w:tcPr>
            <w:tcW w:w="1843"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Se depende del presupuesto aprobado</w:t>
            </w:r>
          </w:p>
        </w:tc>
      </w:tr>
      <w:tr w:rsidR="004C0306" w:rsidRPr="004C0306" w:rsidTr="0007603D">
        <w:tc>
          <w:tcPr>
            <w:tcW w:w="1695"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ACTIVIDADES</w:t>
            </w:r>
          </w:p>
        </w:tc>
        <w:tc>
          <w:tcPr>
            <w:tcW w:w="1962"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Solicitudes depuradas.</w:t>
            </w:r>
            <w:r w:rsidRPr="004C0306">
              <w:rPr>
                <w:rFonts w:eastAsia="Times New Roman"/>
                <w:color w:val="000000"/>
                <w:sz w:val="20"/>
                <w:szCs w:val="20"/>
              </w:rPr>
              <w:br/>
              <w:t>Cobertura de beneficiarios.</w:t>
            </w:r>
          </w:p>
        </w:tc>
        <w:tc>
          <w:tcPr>
            <w:tcW w:w="2835"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Número de solicitudes depuradas / número de solicitudes recibidas) * 100</w:t>
            </w:r>
            <w:r w:rsidRPr="004C0306">
              <w:rPr>
                <w:rFonts w:eastAsia="Times New Roman"/>
                <w:color w:val="000000"/>
                <w:sz w:val="20"/>
                <w:szCs w:val="20"/>
              </w:rPr>
              <w:br/>
              <w:t>Personas en vulnerabilidad que reciben el apoyo / número de personas en vulnerabilidad en el padrón de beneficiarios) * 100.</w:t>
            </w:r>
          </w:p>
        </w:tc>
        <w:tc>
          <w:tcPr>
            <w:tcW w:w="1701"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85.91</w:t>
            </w:r>
          </w:p>
        </w:tc>
        <w:tc>
          <w:tcPr>
            <w:tcW w:w="1843"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bl>
    <w:p w:rsidR="004C0306" w:rsidRPr="004C0306" w:rsidRDefault="004C0306" w:rsidP="004C0306">
      <w:pPr>
        <w:spacing w:after="120"/>
        <w:jc w:val="both"/>
        <w:rPr>
          <w:rFonts w:eastAsia="Arial"/>
          <w:b/>
          <w:sz w:val="20"/>
          <w:szCs w:val="20"/>
          <w:lang w:val="es-ES"/>
        </w:rPr>
      </w:pPr>
    </w:p>
    <w:tbl>
      <w:tblPr>
        <w:tblStyle w:val="Tablaconcuadrcula"/>
        <w:tblW w:w="10036" w:type="dxa"/>
        <w:tblLook w:val="04A0"/>
      </w:tblPr>
      <w:tblGrid>
        <w:gridCol w:w="4379"/>
        <w:gridCol w:w="2445"/>
        <w:gridCol w:w="3212"/>
      </w:tblGrid>
      <w:tr w:rsidR="004C0306" w:rsidRPr="004C0306" w:rsidTr="004C0306">
        <w:trPr>
          <w:trHeight w:val="432"/>
        </w:trPr>
        <w:tc>
          <w:tcPr>
            <w:tcW w:w="4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Aspecto del seguimiento y monitoreo de los indicadores del programa social en 2016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Arial"/>
                <w:b/>
                <w:color w:val="000000"/>
                <w:sz w:val="20"/>
                <w:szCs w:val="20"/>
                <w:lang w:val="es-ES"/>
              </w:rPr>
              <w:t>Valoración</w:t>
            </w:r>
          </w:p>
          <w:p w:rsidR="004C0306" w:rsidRPr="004C0306" w:rsidRDefault="004C0306" w:rsidP="004C0306">
            <w:pPr>
              <w:jc w:val="center"/>
              <w:rPr>
                <w:rFonts w:eastAsia="Arial"/>
                <w:b/>
                <w:color w:val="000000"/>
                <w:sz w:val="20"/>
                <w:szCs w:val="20"/>
                <w:lang w:val="es-ES"/>
              </w:rPr>
            </w:pPr>
            <w:r w:rsidRPr="004C0306">
              <w:rPr>
                <w:rFonts w:eastAsia="Arial"/>
                <w:b/>
                <w:color w:val="000000"/>
                <w:sz w:val="20"/>
                <w:szCs w:val="20"/>
                <w:lang w:val="es-ES"/>
              </w:rPr>
              <w:t>(sí, parcialmente, no)</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Justificación</w:t>
            </w:r>
          </w:p>
        </w:tc>
      </w:tr>
      <w:tr w:rsidR="004C0306" w:rsidRPr="004C0306" w:rsidTr="004C0306">
        <w:tc>
          <w:tcPr>
            <w:tcW w:w="4379"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dio seguimiento a los indicadores con la periodicidad planteada inicialmente.</w:t>
            </w:r>
          </w:p>
        </w:tc>
        <w:tc>
          <w:tcPr>
            <w:tcW w:w="2445"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3212"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p>
        </w:tc>
      </w:tr>
      <w:tr w:rsidR="004C0306" w:rsidRPr="004C0306" w:rsidTr="0007603D">
        <w:tc>
          <w:tcPr>
            <w:tcW w:w="437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generó, recolectó y registró de forma adecuada y oportuna la información para el cálculo de los indicadores.</w:t>
            </w:r>
          </w:p>
        </w:tc>
        <w:tc>
          <w:tcPr>
            <w:tcW w:w="244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3212" w:type="dxa"/>
            <w:vAlign w:val="center"/>
          </w:tcPr>
          <w:p w:rsidR="004C0306" w:rsidRPr="004C0306" w:rsidRDefault="004C0306" w:rsidP="004C0306">
            <w:pPr>
              <w:spacing w:after="120"/>
              <w:jc w:val="center"/>
              <w:rPr>
                <w:rFonts w:eastAsia="Arial"/>
                <w:sz w:val="20"/>
                <w:szCs w:val="20"/>
                <w:lang w:val="es-ES"/>
              </w:rPr>
            </w:pPr>
          </w:p>
        </w:tc>
      </w:tr>
      <w:tr w:rsidR="004C0306" w:rsidRPr="004C0306" w:rsidTr="0007603D">
        <w:tc>
          <w:tcPr>
            <w:tcW w:w="437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cuentan con procedimientos estandarizados para generar la información y para el cálculo de los indicadores.</w:t>
            </w:r>
          </w:p>
        </w:tc>
        <w:tc>
          <w:tcPr>
            <w:tcW w:w="244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3212" w:type="dxa"/>
            <w:vAlign w:val="center"/>
          </w:tcPr>
          <w:p w:rsidR="004C0306" w:rsidRPr="004C0306" w:rsidRDefault="004C0306" w:rsidP="004C0306">
            <w:pPr>
              <w:spacing w:after="120"/>
              <w:jc w:val="center"/>
              <w:rPr>
                <w:rFonts w:eastAsia="Arial"/>
                <w:sz w:val="20"/>
                <w:szCs w:val="20"/>
                <w:lang w:val="es-ES"/>
              </w:rPr>
            </w:pPr>
          </w:p>
        </w:tc>
      </w:tr>
      <w:tr w:rsidR="004C0306" w:rsidRPr="004C0306" w:rsidTr="0007603D">
        <w:tc>
          <w:tcPr>
            <w:tcW w:w="437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Las áreas que inicialmente se designaron como responsables de calcular los indicadores lo llevaron a cabo en la práctica.</w:t>
            </w:r>
          </w:p>
        </w:tc>
        <w:tc>
          <w:tcPr>
            <w:tcW w:w="244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Si</w:t>
            </w:r>
          </w:p>
        </w:tc>
        <w:tc>
          <w:tcPr>
            <w:tcW w:w="3212" w:type="dxa"/>
            <w:vAlign w:val="center"/>
          </w:tcPr>
          <w:p w:rsidR="004C0306" w:rsidRPr="004C0306" w:rsidRDefault="004C0306" w:rsidP="004C0306">
            <w:pPr>
              <w:spacing w:after="120"/>
              <w:jc w:val="center"/>
              <w:rPr>
                <w:rFonts w:eastAsia="Arial"/>
                <w:sz w:val="20"/>
                <w:szCs w:val="20"/>
                <w:lang w:val="es-ES"/>
              </w:rPr>
            </w:pPr>
          </w:p>
        </w:tc>
      </w:tr>
      <w:tr w:rsidR="004C0306" w:rsidRPr="004C0306" w:rsidTr="0007603D">
        <w:tc>
          <w:tcPr>
            <w:tcW w:w="437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Los indicadores diseñados en 2016 en la práctica permitieron monitorear de forma adecuada el programa social.</w:t>
            </w:r>
          </w:p>
        </w:tc>
        <w:tc>
          <w:tcPr>
            <w:tcW w:w="244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3212"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debe realizar una reestructuración de los indicadores, así como delimitar las características de la población objetivo.</w:t>
            </w:r>
          </w:p>
        </w:tc>
      </w:tr>
      <w:tr w:rsidR="004C0306" w:rsidRPr="004C0306" w:rsidTr="0007603D">
        <w:tc>
          <w:tcPr>
            <w:tcW w:w="437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Los resultados de los indicadores sirvieron para la retroalimentación y mejora del Programa Social.</w:t>
            </w:r>
          </w:p>
        </w:tc>
        <w:tc>
          <w:tcPr>
            <w:tcW w:w="2445"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w:t>
            </w:r>
          </w:p>
        </w:tc>
        <w:tc>
          <w:tcPr>
            <w:tcW w:w="3212"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existe un correcto planteamiento de los indicadores, por tanto, con contribuyen a mejorarlos.</w:t>
            </w:r>
          </w:p>
        </w:tc>
      </w:tr>
    </w:tbl>
    <w:p w:rsidR="004C0306" w:rsidRPr="004C0306" w:rsidRDefault="004C0306" w:rsidP="004C0306">
      <w:pPr>
        <w:spacing w:after="120"/>
        <w:jc w:val="both"/>
        <w:rPr>
          <w:rFonts w:eastAsia="Arial"/>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III.6. Valoración General de la Operación del Programa Social en 2016.</w:t>
      </w:r>
    </w:p>
    <w:p w:rsidR="004C0306" w:rsidRPr="004C0306" w:rsidRDefault="004C0306" w:rsidP="004C0306">
      <w:pPr>
        <w:spacing w:after="120"/>
        <w:jc w:val="both"/>
        <w:rPr>
          <w:rFonts w:eastAsia="Arial"/>
          <w:b/>
          <w:sz w:val="20"/>
          <w:szCs w:val="20"/>
          <w:lang w:val="es-ES"/>
        </w:rPr>
      </w:pPr>
    </w:p>
    <w:tbl>
      <w:tblPr>
        <w:tblStyle w:val="Tablaconcuadrcula"/>
        <w:tblW w:w="0" w:type="auto"/>
        <w:tblLook w:val="04A0"/>
      </w:tblPr>
      <w:tblGrid>
        <w:gridCol w:w="3754"/>
        <w:gridCol w:w="2505"/>
        <w:gridCol w:w="2795"/>
      </w:tblGrid>
      <w:tr w:rsidR="004C0306" w:rsidRPr="004C0306" w:rsidTr="004C0306">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Aspecto de la operación del programa social 2016</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Times New Roman"/>
                <w:b/>
                <w:bCs/>
                <w:color w:val="000000"/>
                <w:sz w:val="20"/>
                <w:szCs w:val="20"/>
              </w:rPr>
            </w:pPr>
            <w:r w:rsidRPr="004C0306">
              <w:rPr>
                <w:rFonts w:eastAsia="Times New Roman"/>
                <w:b/>
                <w:bCs/>
                <w:color w:val="000000"/>
                <w:sz w:val="20"/>
                <w:szCs w:val="20"/>
              </w:rPr>
              <w:t>Valoración</w:t>
            </w:r>
          </w:p>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(si, parcialmente, no)</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Times New Roman"/>
                <w:b/>
                <w:bCs/>
                <w:color w:val="000000"/>
                <w:sz w:val="20"/>
                <w:szCs w:val="20"/>
              </w:rPr>
              <w:t>Observaciones</w:t>
            </w:r>
          </w:p>
        </w:tc>
      </w:tr>
      <w:tr w:rsidR="004C0306" w:rsidRPr="004C0306" w:rsidTr="004C0306">
        <w:tc>
          <w:tcPr>
            <w:tcW w:w="4224"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lastRenderedPageBreak/>
              <w:t>El programa social contó con el personal suficiente y con los perfiles y capacitación requeridos para su operación adecuada</w:t>
            </w:r>
          </w:p>
        </w:tc>
        <w:tc>
          <w:tcPr>
            <w:tcW w:w="2738"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tcBorders>
              <w:top w:val="single" w:sz="4" w:space="0" w:color="000000"/>
            </w:tcBorders>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El programa social fue operado de acuerdo a lo establecido en sus Reglas de Operación 2016</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Los recursos financieros destinados en 2016 fueron suficientes y adecuados para la operación del programa social</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El programa social atendió a la población objetivo establecida en las Reglas de Operación 2016</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La infraestructura o capacidad instalada para operar el programa social es la suficiente y adecuada</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El programa social cuenta con procesos equivalentes a todos los procesos del Modelo General</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Parcialmente</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Con excepción de los rubros de “</w:t>
            </w:r>
            <w:r w:rsidRPr="004C0306">
              <w:rPr>
                <w:rFonts w:eastAsia="Times New Roman"/>
                <w:color w:val="000000"/>
                <w:sz w:val="20"/>
                <w:szCs w:val="20"/>
                <w:lang w:val="es-ES"/>
              </w:rPr>
              <w:t>Obtención de bienes y/o servicios” e “Incidencias” se cumplen con todos los demás procesos.</w:t>
            </w: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Se cuenta con documentos que normen todos los procesos del programa social</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Los procesos que están documentados son del conocimiento de todas las personas operadoras del programa social</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Los procesos del programa social están estandarizados, es decir, son utilizados por todas las instancias ejecutoras.</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Los tiempos establecidos para la operación del programa social a través de sus diferentes procesos son adecuados y acordes a lo planeado</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Parcialmente</w:t>
            </w:r>
          </w:p>
        </w:tc>
        <w:tc>
          <w:tcPr>
            <w:tcW w:w="307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xml:space="preserve">No siempre se cumplen con los tiempos establecidos ya que se depende de algunas variables como: Se recepcionaron más solicitudes de las esperadas, por lo que la revisión, captura y selección de los posibles beneficiarios se llevó más tiempo </w:t>
            </w:r>
            <w:proofErr w:type="gramStart"/>
            <w:r w:rsidRPr="004C0306">
              <w:rPr>
                <w:rFonts w:eastAsia="Times New Roman"/>
                <w:color w:val="000000"/>
                <w:sz w:val="20"/>
                <w:szCs w:val="20"/>
              </w:rPr>
              <w:t>de los establecido</w:t>
            </w:r>
            <w:proofErr w:type="gramEnd"/>
            <w:r w:rsidRPr="004C0306">
              <w:rPr>
                <w:rFonts w:eastAsia="Times New Roman"/>
                <w:color w:val="000000"/>
                <w:sz w:val="20"/>
                <w:szCs w:val="20"/>
              </w:rPr>
              <w:t>.</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La coordinación entre actores involucrados para la ejecución del programa social es la adecuada.</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Se cuenta con un sistema de monitoreo e indicadores de gestión que retroalimenten los procesos operativos que desarrollan las personas operadoras.</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Parcialmente</w:t>
            </w:r>
          </w:p>
        </w:tc>
        <w:tc>
          <w:tcPr>
            <w:tcW w:w="3074"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No existe un correcto planteamiento de los indicadores, por tanto, con contribuyen a mejorarlos</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Se cuenta con mecanismos para la implementación sistemática de mejoras</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Si</w:t>
            </w:r>
          </w:p>
        </w:tc>
        <w:tc>
          <w:tcPr>
            <w:tcW w:w="3074" w:type="dxa"/>
            <w:vAlign w:val="bottom"/>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w:t>
            </w:r>
          </w:p>
        </w:tc>
      </w:tr>
      <w:tr w:rsidR="004C0306" w:rsidRPr="004C0306" w:rsidTr="0007603D">
        <w:tc>
          <w:tcPr>
            <w:tcW w:w="4224"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t xml:space="preserve">Existen mecanismos para conocer la satisfacción de las personas beneficiarias respecto de los bienes y o servicios que </w:t>
            </w:r>
            <w:r w:rsidRPr="004C0306">
              <w:rPr>
                <w:rFonts w:eastAsia="Times New Roman"/>
                <w:color w:val="000000"/>
                <w:sz w:val="20"/>
                <w:szCs w:val="20"/>
              </w:rPr>
              <w:lastRenderedPageBreak/>
              <w:t>ofrece el programa social.</w:t>
            </w:r>
          </w:p>
        </w:tc>
        <w:tc>
          <w:tcPr>
            <w:tcW w:w="2738" w:type="dxa"/>
            <w:vAlign w:val="center"/>
          </w:tcPr>
          <w:p w:rsidR="004C0306" w:rsidRPr="004C0306" w:rsidRDefault="004C0306" w:rsidP="004C0306">
            <w:pPr>
              <w:spacing w:after="120"/>
              <w:jc w:val="center"/>
              <w:rPr>
                <w:rFonts w:eastAsia="Arial"/>
                <w:b/>
                <w:sz w:val="20"/>
                <w:szCs w:val="20"/>
                <w:lang w:val="es-ES"/>
              </w:rPr>
            </w:pPr>
            <w:r w:rsidRPr="004C0306">
              <w:rPr>
                <w:rFonts w:eastAsia="Times New Roman"/>
                <w:color w:val="000000"/>
                <w:sz w:val="20"/>
                <w:szCs w:val="20"/>
              </w:rPr>
              <w:lastRenderedPageBreak/>
              <w:t>Si</w:t>
            </w:r>
          </w:p>
        </w:tc>
        <w:tc>
          <w:tcPr>
            <w:tcW w:w="3074" w:type="dxa"/>
            <w:vAlign w:val="center"/>
          </w:tcPr>
          <w:p w:rsidR="004C0306" w:rsidRPr="004C0306" w:rsidRDefault="004C0306" w:rsidP="004C0306">
            <w:pPr>
              <w:spacing w:after="120"/>
              <w:jc w:val="center"/>
              <w:rPr>
                <w:rFonts w:eastAsia="Arial"/>
                <w:b/>
                <w:sz w:val="20"/>
                <w:szCs w:val="20"/>
                <w:lang w:val="es-ES"/>
              </w:rPr>
            </w:pP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IV. EVALUACIÓN DE SATISFACCIÓN DE LAS PERSONAS BENEFICIARIAS DEL PROGRAMA SOCIAL.</w:t>
      </w:r>
    </w:p>
    <w:p w:rsidR="004C0306" w:rsidRPr="004C0306" w:rsidRDefault="004C0306" w:rsidP="004C0306">
      <w:pPr>
        <w:spacing w:after="120"/>
        <w:jc w:val="both"/>
        <w:rPr>
          <w:rFonts w:eastAsia="Arial"/>
          <w:b/>
          <w:sz w:val="20"/>
          <w:szCs w:val="20"/>
          <w:lang w:val="es-ES"/>
        </w:rPr>
      </w:pPr>
    </w:p>
    <w:tbl>
      <w:tblPr>
        <w:tblStyle w:val="Tablaconcuadrcula"/>
        <w:tblW w:w="10036" w:type="dxa"/>
        <w:tblLayout w:type="fixed"/>
        <w:tblLook w:val="04A0"/>
      </w:tblPr>
      <w:tblGrid>
        <w:gridCol w:w="1318"/>
        <w:gridCol w:w="3754"/>
        <w:gridCol w:w="1704"/>
        <w:gridCol w:w="1559"/>
        <w:gridCol w:w="1701"/>
      </w:tblGrid>
      <w:tr w:rsidR="004C0306" w:rsidRPr="004C0306" w:rsidTr="004C0306">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Categorías</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Aspectos a valorar</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Reactivo instrumento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Resultados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Interpretación</w:t>
            </w:r>
          </w:p>
        </w:tc>
      </w:tr>
      <w:tr w:rsidR="004C0306" w:rsidRPr="004C0306" w:rsidTr="004C0306">
        <w:trPr>
          <w:trHeight w:val="1186"/>
        </w:trPr>
        <w:tc>
          <w:tcPr>
            <w:tcW w:w="131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Expectativas</w:t>
            </w:r>
          </w:p>
        </w:tc>
        <w:tc>
          <w:tcPr>
            <w:tcW w:w="3754" w:type="dxa"/>
            <w:tcBorders>
              <w:top w:val="single" w:sz="4" w:space="0" w:color="000000"/>
            </w:tcBorders>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Grado que cubriría sus necesidades individuales, familiares y colectivas.</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Grado o ponderación antes de recibir del beneficio.</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Seguridad que se crea al esperar recibir apoyo.</w:t>
            </w:r>
          </w:p>
        </w:tc>
        <w:tc>
          <w:tcPr>
            <w:tcW w:w="1704" w:type="dxa"/>
            <w:tcBorders>
              <w:top w:val="single" w:sz="4" w:space="0" w:color="000000"/>
            </w:tcBorders>
            <w:vAlign w:val="center"/>
          </w:tcPr>
          <w:p w:rsidR="004C0306" w:rsidRPr="004C0306" w:rsidRDefault="004C0306" w:rsidP="004C0306">
            <w:pPr>
              <w:jc w:val="center"/>
              <w:rPr>
                <w:rFonts w:eastAsia="Arial"/>
                <w:color w:val="000000"/>
                <w:sz w:val="20"/>
                <w:szCs w:val="20"/>
              </w:rPr>
            </w:pPr>
            <w:r w:rsidRPr="004C0306">
              <w:rPr>
                <w:rFonts w:eastAsia="Arial"/>
                <w:color w:val="000000"/>
                <w:sz w:val="20"/>
                <w:szCs w:val="20"/>
              </w:rPr>
              <w:t>¿Cuánto considera usted que le ayuda el apoyo recibido?</w:t>
            </w:r>
          </w:p>
          <w:p w:rsidR="004C0306" w:rsidRPr="004C0306" w:rsidRDefault="004C0306" w:rsidP="004C0306">
            <w:pPr>
              <w:jc w:val="center"/>
              <w:rPr>
                <w:rFonts w:eastAsia="Arial"/>
                <w:color w:val="000000"/>
                <w:sz w:val="20"/>
                <w:szCs w:val="20"/>
              </w:rPr>
            </w:pPr>
          </w:p>
          <w:p w:rsidR="004C0306" w:rsidRPr="004C0306" w:rsidRDefault="004C0306" w:rsidP="004C0306">
            <w:pPr>
              <w:spacing w:after="120"/>
              <w:jc w:val="center"/>
              <w:rPr>
                <w:rFonts w:eastAsia="Arial"/>
                <w:sz w:val="20"/>
                <w:szCs w:val="20"/>
                <w:lang w:val="es-ES"/>
              </w:rPr>
            </w:pPr>
          </w:p>
        </w:tc>
        <w:tc>
          <w:tcPr>
            <w:tcW w:w="1559"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A) Mucho, 100%</w:t>
            </w:r>
          </w:p>
        </w:tc>
        <w:tc>
          <w:tcPr>
            <w:tcW w:w="1701"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Las personas beneficiadas lo consideran así, ya que el apoyo se adapta a una necesidad específica.</w:t>
            </w:r>
          </w:p>
        </w:tc>
      </w:tr>
      <w:tr w:rsidR="004C0306" w:rsidRPr="004C0306" w:rsidTr="0007603D">
        <w:trPr>
          <w:trHeight w:val="4429"/>
        </w:trPr>
        <w:tc>
          <w:tcPr>
            <w:tcW w:w="131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Imagen del Programa</w:t>
            </w:r>
          </w:p>
        </w:tc>
        <w:tc>
          <w:tcPr>
            <w:tcW w:w="3754"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Información publicitaria del programa (conocimiento general del programa, la frecuencia con que se recibe información, conocimiento a través de experiencias previas de otras personas)</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Información acerca de la persona beneficiaria del programa (conocimiento del programa)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Funcionamiento del programa.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Grado o nivel de conocimiento del motivo por el que recibe el apoyo.</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Conocimiento de los derechos y obligaciones.</w:t>
            </w:r>
          </w:p>
        </w:tc>
        <w:tc>
          <w:tcPr>
            <w:tcW w:w="1704" w:type="dxa"/>
            <w:vAlign w:val="center"/>
          </w:tcPr>
          <w:p w:rsidR="004C0306" w:rsidRPr="004C0306" w:rsidRDefault="004C0306" w:rsidP="004C0306">
            <w:pPr>
              <w:spacing w:after="120"/>
              <w:jc w:val="center"/>
              <w:rPr>
                <w:rFonts w:eastAsia="Arial"/>
                <w:sz w:val="20"/>
                <w:szCs w:val="20"/>
                <w:lang w:val="es-ES"/>
              </w:rPr>
            </w:pPr>
            <w:r w:rsidRPr="004C0306">
              <w:rPr>
                <w:rFonts w:eastAsia="Arial"/>
                <w:color w:val="000000"/>
                <w:sz w:val="20"/>
                <w:szCs w:val="20"/>
              </w:rPr>
              <w:t>¿Cómo se enteró usted del programa social del cual se está beneficiando?</w:t>
            </w:r>
          </w:p>
        </w:tc>
        <w:tc>
          <w:tcPr>
            <w:tcW w:w="155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 Por un vecino, 78%</w:t>
            </w:r>
          </w:p>
        </w:tc>
        <w:tc>
          <w:tcPr>
            <w:tcW w:w="170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puede interpretar, debido a que la difusión de persona a persona es más común de acuerdo al tipo de necesidad que atiende el programa.</w:t>
            </w:r>
          </w:p>
        </w:tc>
      </w:tr>
      <w:tr w:rsidR="004C0306" w:rsidRPr="004C0306" w:rsidTr="0007603D">
        <w:tc>
          <w:tcPr>
            <w:tcW w:w="131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Cohesión Social</w:t>
            </w:r>
          </w:p>
        </w:tc>
        <w:tc>
          <w:tcPr>
            <w:tcW w:w="3754"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Cohesión familiar.</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Participación en actividades comunitarias diferentes a las del programa social.</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Ponderación de la persona beneficiaría respecto a la cohesión social de su comunidad tras haber recibido el apoyo.</w:t>
            </w:r>
          </w:p>
        </w:tc>
        <w:tc>
          <w:tcPr>
            <w:tcW w:w="1704"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Aplica</w:t>
            </w:r>
          </w:p>
        </w:tc>
        <w:tc>
          <w:tcPr>
            <w:tcW w:w="155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Aplica</w:t>
            </w:r>
          </w:p>
        </w:tc>
        <w:tc>
          <w:tcPr>
            <w:tcW w:w="170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Aplica</w:t>
            </w:r>
          </w:p>
        </w:tc>
      </w:tr>
      <w:tr w:rsidR="004C0306" w:rsidRPr="004C0306" w:rsidTr="0007603D">
        <w:tc>
          <w:tcPr>
            <w:tcW w:w="131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Calidad de la Gestión</w:t>
            </w:r>
          </w:p>
        </w:tc>
        <w:tc>
          <w:tcPr>
            <w:tcW w:w="3754"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Trato al solicitar o recibir servicio relacionado con el beneficio del programa.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Tiempo de respuesta.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Asignación de beneficios con oportunidad.</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Disponibilidad y suficiencia de la información relacionada con el programa.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Conocimiento de los mecanismos de atención de incidencias.</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lastRenderedPageBreak/>
              <w:t>Tiempo de respuesta y opinión del resultado de la incidencia.</w:t>
            </w:r>
          </w:p>
        </w:tc>
        <w:tc>
          <w:tcPr>
            <w:tcW w:w="1704" w:type="dxa"/>
            <w:vAlign w:val="center"/>
          </w:tcPr>
          <w:p w:rsidR="004C0306" w:rsidRPr="004C0306" w:rsidRDefault="004C0306" w:rsidP="004C0306">
            <w:pPr>
              <w:spacing w:after="120"/>
              <w:jc w:val="center"/>
              <w:rPr>
                <w:rFonts w:eastAsia="Arial"/>
                <w:sz w:val="20"/>
                <w:szCs w:val="20"/>
                <w:lang w:val="es-ES"/>
              </w:rPr>
            </w:pPr>
            <w:r w:rsidRPr="004C0306">
              <w:rPr>
                <w:rFonts w:eastAsia="Arial"/>
                <w:color w:val="000000"/>
                <w:sz w:val="20"/>
                <w:szCs w:val="20"/>
              </w:rPr>
              <w:lastRenderedPageBreak/>
              <w:t>¿Cómo fue el trato del personal que le atendió al recibir el apoyo?</w:t>
            </w:r>
          </w:p>
        </w:tc>
        <w:tc>
          <w:tcPr>
            <w:tcW w:w="155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A) Bueno, 98%</w:t>
            </w:r>
          </w:p>
        </w:tc>
        <w:tc>
          <w:tcPr>
            <w:tcW w:w="170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El personal que opera el programa tiene en su mayoría cuenta con buen nivel académico.</w:t>
            </w:r>
          </w:p>
        </w:tc>
      </w:tr>
      <w:tr w:rsidR="004C0306" w:rsidRPr="004C0306" w:rsidTr="0007603D">
        <w:tc>
          <w:tcPr>
            <w:tcW w:w="131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lastRenderedPageBreak/>
              <w:t>Calidad del Beneficio</w:t>
            </w:r>
          </w:p>
        </w:tc>
        <w:tc>
          <w:tcPr>
            <w:tcW w:w="3754"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Evaluación de las características del beneficio.</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Grado o ponderación después de la entrega del beneficio.</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Grado o nivel cubierto de las necesidades por el beneficio.</w:t>
            </w:r>
          </w:p>
        </w:tc>
        <w:tc>
          <w:tcPr>
            <w:tcW w:w="1704" w:type="dxa"/>
            <w:vAlign w:val="center"/>
          </w:tcPr>
          <w:p w:rsidR="004C0306" w:rsidRPr="004C0306" w:rsidRDefault="004C0306" w:rsidP="004C0306">
            <w:pPr>
              <w:jc w:val="center"/>
              <w:rPr>
                <w:rFonts w:eastAsia="Arial"/>
                <w:color w:val="000000"/>
                <w:sz w:val="20"/>
                <w:szCs w:val="20"/>
              </w:rPr>
            </w:pPr>
            <w:r w:rsidRPr="004C0306">
              <w:rPr>
                <w:rFonts w:eastAsia="Arial"/>
                <w:color w:val="000000"/>
                <w:sz w:val="20"/>
                <w:szCs w:val="20"/>
              </w:rPr>
              <w:t>¿Cómo considera usted el funcionamiento del programa?</w:t>
            </w:r>
          </w:p>
          <w:p w:rsidR="004C0306" w:rsidRPr="004C0306" w:rsidRDefault="004C0306" w:rsidP="004C0306">
            <w:pPr>
              <w:spacing w:after="120"/>
              <w:jc w:val="center"/>
              <w:rPr>
                <w:rFonts w:eastAsia="Arial"/>
                <w:sz w:val="20"/>
                <w:szCs w:val="20"/>
                <w:lang w:val="es-ES"/>
              </w:rPr>
            </w:pPr>
          </w:p>
        </w:tc>
        <w:tc>
          <w:tcPr>
            <w:tcW w:w="155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A) Bueno, 96%</w:t>
            </w:r>
          </w:p>
        </w:tc>
        <w:tc>
          <w:tcPr>
            <w:tcW w:w="170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Esta percepción se debe a que los apoyos son entregados en tiempo y forma.</w:t>
            </w:r>
          </w:p>
        </w:tc>
      </w:tr>
      <w:tr w:rsidR="004C0306" w:rsidRPr="004C0306" w:rsidTr="0007603D">
        <w:tc>
          <w:tcPr>
            <w:tcW w:w="131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Contraprestación</w:t>
            </w:r>
          </w:p>
        </w:tc>
        <w:tc>
          <w:tcPr>
            <w:tcW w:w="3754"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Tipo de compromiso adquirido.</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Frecuencia con que se realizan los compromisos adquiridos a través del programa.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Costos relacionados con la realización de la contraprestación (gastos de transporte, tiempo invertido, días que no trabajan por hacer actividades del programa, etc.)</w:t>
            </w:r>
          </w:p>
        </w:tc>
        <w:tc>
          <w:tcPr>
            <w:tcW w:w="1704"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Aplica</w:t>
            </w:r>
          </w:p>
        </w:tc>
        <w:tc>
          <w:tcPr>
            <w:tcW w:w="155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Aplica</w:t>
            </w:r>
          </w:p>
        </w:tc>
        <w:tc>
          <w:tcPr>
            <w:tcW w:w="170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No Aplica</w:t>
            </w:r>
          </w:p>
        </w:tc>
      </w:tr>
      <w:tr w:rsidR="004C0306" w:rsidRPr="004C0306" w:rsidTr="0007603D">
        <w:tc>
          <w:tcPr>
            <w:tcW w:w="131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Satisfacción</w:t>
            </w:r>
          </w:p>
        </w:tc>
        <w:tc>
          <w:tcPr>
            <w:tcW w:w="3754"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Grado de conocimiento del programa como derecho.</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Opinión del beneficiario sobre el programa implementado por el gobierno para abatir su condición de pobreza.</w:t>
            </w:r>
          </w:p>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Confirmación o invalidación de la expectativa generada por el beneficiario.</w:t>
            </w:r>
          </w:p>
        </w:tc>
        <w:tc>
          <w:tcPr>
            <w:tcW w:w="1704"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rPr>
              <w:t>¿Se encuentra usted satisfecho con el beneficio que le otorga el programa social?</w:t>
            </w:r>
          </w:p>
        </w:tc>
        <w:tc>
          <w:tcPr>
            <w:tcW w:w="1559"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A) Si, 99%</w:t>
            </w:r>
          </w:p>
        </w:tc>
        <w:tc>
          <w:tcPr>
            <w:tcW w:w="1701"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Debido a que tiene una buena percepción general del programa.</w:t>
            </w:r>
          </w:p>
        </w:tc>
      </w:tr>
    </w:tbl>
    <w:p w:rsidR="004C0306" w:rsidRPr="004C0306" w:rsidRDefault="004C0306" w:rsidP="004C0306">
      <w:pPr>
        <w:spacing w:after="120"/>
        <w:jc w:val="both"/>
        <w:rPr>
          <w:rFonts w:eastAsia="Arial"/>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 DISEÑO DEL LEVANTAMIENTO DE PANEL DEL PROGRAMA SOCIAL.</w:t>
      </w:r>
    </w:p>
    <w:p w:rsidR="004C0306" w:rsidRPr="004C0306" w:rsidRDefault="004C0306" w:rsidP="004C0306">
      <w:pPr>
        <w:spacing w:after="120"/>
        <w:jc w:val="both"/>
        <w:rPr>
          <w:rFonts w:eastAsia="Arial"/>
          <w:b/>
          <w:sz w:val="20"/>
          <w:szCs w:val="20"/>
          <w:lang w:val="es-ES"/>
        </w:rPr>
      </w:pPr>
    </w:p>
    <w:tbl>
      <w:tblPr>
        <w:tblStyle w:val="Tablaconcuadrcula"/>
        <w:tblW w:w="10036" w:type="dxa"/>
        <w:tblLook w:val="04A0"/>
      </w:tblPr>
      <w:tblGrid>
        <w:gridCol w:w="7838"/>
        <w:gridCol w:w="2198"/>
      </w:tblGrid>
      <w:tr w:rsidR="004C0306" w:rsidRPr="004C0306" w:rsidTr="004C0306">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Poblaciones</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Número de personas</w:t>
            </w:r>
          </w:p>
        </w:tc>
      </w:tr>
      <w:tr w:rsidR="004C0306" w:rsidRPr="004C0306" w:rsidTr="004C0306">
        <w:tc>
          <w:tcPr>
            <w:tcW w:w="7838" w:type="dxa"/>
            <w:tcBorders>
              <w:top w:val="single" w:sz="4" w:space="0" w:color="000000"/>
            </w:tcBorders>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Población beneficiaria que participó en el levantamiento de la Línea Base.</w:t>
            </w:r>
          </w:p>
        </w:tc>
        <w:tc>
          <w:tcPr>
            <w:tcW w:w="219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355</w:t>
            </w:r>
          </w:p>
        </w:tc>
      </w:tr>
      <w:tr w:rsidR="004C0306" w:rsidRPr="004C0306" w:rsidTr="0007603D">
        <w:tc>
          <w:tcPr>
            <w:tcW w:w="7838"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Población que participó en el levantamiento de la línea base activa en el programa en 2017 (A)</w:t>
            </w:r>
          </w:p>
        </w:tc>
        <w:tc>
          <w:tcPr>
            <w:tcW w:w="219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88</w:t>
            </w:r>
          </w:p>
        </w:tc>
      </w:tr>
      <w:tr w:rsidR="004C0306" w:rsidRPr="004C0306" w:rsidTr="0007603D">
        <w:tc>
          <w:tcPr>
            <w:tcW w:w="7838"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219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106</w:t>
            </w:r>
          </w:p>
        </w:tc>
      </w:tr>
      <w:tr w:rsidR="004C0306" w:rsidRPr="004C0306" w:rsidTr="0007603D">
        <w:tc>
          <w:tcPr>
            <w:tcW w:w="7838" w:type="dxa"/>
          </w:tcPr>
          <w:p w:rsidR="004C0306" w:rsidRPr="004C0306" w:rsidRDefault="004C0306" w:rsidP="004C0306">
            <w:pPr>
              <w:spacing w:after="120"/>
              <w:jc w:val="both"/>
              <w:rPr>
                <w:rFonts w:eastAsia="Arial"/>
                <w:sz w:val="20"/>
                <w:szCs w:val="20"/>
                <w:lang w:val="es-ES"/>
              </w:rPr>
            </w:pPr>
            <w:r w:rsidRPr="004C0306">
              <w:rPr>
                <w:rFonts w:eastAsia="Arial"/>
                <w:sz w:val="20"/>
                <w:szCs w:val="20"/>
                <w:lang w:val="es-ES"/>
              </w:rPr>
              <w:t>Población muestra para el levantamiento de Panel (A+B)</w:t>
            </w:r>
          </w:p>
        </w:tc>
        <w:tc>
          <w:tcPr>
            <w:tcW w:w="2198" w:type="dxa"/>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194</w:t>
            </w:r>
          </w:p>
        </w:tc>
      </w:tr>
    </w:tbl>
    <w:p w:rsidR="004C0306" w:rsidRPr="004C0306" w:rsidRDefault="004C0306" w:rsidP="004C0306">
      <w:pPr>
        <w:spacing w:after="120"/>
        <w:jc w:val="both"/>
        <w:rPr>
          <w:rFonts w:eastAsia="Arial"/>
          <w:b/>
          <w:sz w:val="20"/>
          <w:szCs w:val="20"/>
        </w:rPr>
      </w:pPr>
    </w:p>
    <w:p w:rsidR="004C0306" w:rsidRPr="004C0306" w:rsidRDefault="004C0306" w:rsidP="004C0306">
      <w:pPr>
        <w:spacing w:after="120"/>
        <w:jc w:val="both"/>
        <w:rPr>
          <w:rFonts w:eastAsia="Arial"/>
          <w:b/>
          <w:sz w:val="20"/>
          <w:szCs w:val="20"/>
        </w:rPr>
      </w:pPr>
      <w:r w:rsidRPr="004C0306">
        <w:rPr>
          <w:rFonts w:eastAsia="Arial"/>
          <w:b/>
          <w:sz w:val="20"/>
          <w:szCs w:val="20"/>
        </w:rPr>
        <w:t>Características de la muestra Levantamiento de Panel.</w:t>
      </w:r>
    </w:p>
    <w:p w:rsidR="004C0306" w:rsidRPr="004C0306" w:rsidRDefault="004C0306" w:rsidP="004C0306">
      <w:pPr>
        <w:spacing w:after="120"/>
        <w:jc w:val="both"/>
        <w:rPr>
          <w:rFonts w:eastAsia="Arial"/>
          <w:b/>
          <w:sz w:val="20"/>
          <w:szCs w:val="20"/>
        </w:rPr>
      </w:pPr>
    </w:p>
    <w:tbl>
      <w:tblPr>
        <w:tblStyle w:val="Tablaconcuadrcula"/>
        <w:tblW w:w="10047" w:type="dxa"/>
        <w:tblLook w:val="04A0"/>
      </w:tblPr>
      <w:tblGrid>
        <w:gridCol w:w="1543"/>
        <w:gridCol w:w="1640"/>
        <w:gridCol w:w="1094"/>
        <w:gridCol w:w="1065"/>
        <w:gridCol w:w="1178"/>
        <w:gridCol w:w="1093"/>
        <w:gridCol w:w="1185"/>
        <w:gridCol w:w="1249"/>
      </w:tblGrid>
      <w:tr w:rsidR="004C0306" w:rsidRPr="004C0306" w:rsidTr="004C0306">
        <w:trPr>
          <w:trHeight w:val="536"/>
        </w:trPr>
        <w:tc>
          <w:tcPr>
            <w:tcW w:w="1543" w:type="dxa"/>
            <w:vMerge w:val="restart"/>
            <w:tcBorders>
              <w:top w:val="single" w:sz="4" w:space="0" w:color="000000"/>
              <w:left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Perfil requerido por el programa social</w:t>
            </w:r>
          </w:p>
        </w:tc>
        <w:tc>
          <w:tcPr>
            <w:tcW w:w="1640" w:type="dxa"/>
            <w:vMerge w:val="restart"/>
            <w:tcBorders>
              <w:top w:val="single" w:sz="4" w:space="0" w:color="000000"/>
              <w:left w:val="single" w:sz="4" w:space="0" w:color="000000"/>
              <w:right w:val="single" w:sz="4" w:space="0" w:color="000000"/>
            </w:tcBorders>
            <w:shd w:val="clear" w:color="auto" w:fill="auto"/>
            <w:vAlign w:val="center"/>
          </w:tcPr>
          <w:p w:rsidR="004C0306" w:rsidRPr="004C0306" w:rsidRDefault="004C0306" w:rsidP="004C0306">
            <w:pPr>
              <w:jc w:val="center"/>
              <w:rPr>
                <w:rFonts w:eastAsia="Arial"/>
                <w:b/>
                <w:color w:val="000000"/>
                <w:sz w:val="20"/>
                <w:szCs w:val="20"/>
                <w:lang w:val="es-ES"/>
              </w:rPr>
            </w:pPr>
            <w:r w:rsidRPr="004C0306">
              <w:rPr>
                <w:rFonts w:eastAsia="Times New Roman"/>
                <w:b/>
                <w:bCs/>
                <w:color w:val="000000"/>
                <w:sz w:val="20"/>
                <w:szCs w:val="20"/>
              </w:rPr>
              <w:t>Características del beneficiario</w:t>
            </w:r>
          </w:p>
        </w:tc>
        <w:tc>
          <w:tcPr>
            <w:tcW w:w="2159" w:type="dxa"/>
            <w:gridSpan w:val="2"/>
            <w:tcBorders>
              <w:top w:val="single" w:sz="4" w:space="0" w:color="000000"/>
              <w:left w:val="single" w:sz="4" w:space="0" w:color="000000"/>
              <w:bottom w:val="single" w:sz="4" w:space="0" w:color="000000"/>
              <w:right w:val="single" w:sz="4" w:space="0" w:color="000000"/>
            </w:tcBorders>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Población Línea base 2016</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Población activa en 2017</w:t>
            </w:r>
          </w:p>
        </w:tc>
        <w:tc>
          <w:tcPr>
            <w:tcW w:w="2434" w:type="dxa"/>
            <w:gridSpan w:val="2"/>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Población Inactiva 2017 que se puede localizar</w:t>
            </w:r>
          </w:p>
        </w:tc>
      </w:tr>
      <w:tr w:rsidR="004C0306" w:rsidRPr="004C0306" w:rsidTr="004C0306">
        <w:trPr>
          <w:trHeight w:val="253"/>
        </w:trPr>
        <w:tc>
          <w:tcPr>
            <w:tcW w:w="1543" w:type="dxa"/>
            <w:vMerge/>
            <w:tcBorders>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Times New Roman"/>
                <w:b/>
                <w:bCs/>
                <w:color w:val="000000"/>
                <w:sz w:val="20"/>
                <w:szCs w:val="20"/>
              </w:rPr>
            </w:pPr>
          </w:p>
        </w:tc>
        <w:tc>
          <w:tcPr>
            <w:tcW w:w="1640" w:type="dxa"/>
            <w:vMerge/>
            <w:tcBorders>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jc w:val="center"/>
              <w:rPr>
                <w:rFonts w:eastAsia="Times New Roman"/>
                <w:b/>
                <w:bCs/>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M</w:t>
            </w:r>
          </w:p>
        </w:tc>
        <w:tc>
          <w:tcPr>
            <w:tcW w:w="1065" w:type="dxa"/>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F</w:t>
            </w:r>
          </w:p>
        </w:tc>
        <w:tc>
          <w:tcPr>
            <w:tcW w:w="1178" w:type="dxa"/>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M</w:t>
            </w:r>
          </w:p>
        </w:tc>
        <w:tc>
          <w:tcPr>
            <w:tcW w:w="1093" w:type="dxa"/>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F</w:t>
            </w:r>
          </w:p>
        </w:tc>
        <w:tc>
          <w:tcPr>
            <w:tcW w:w="1185" w:type="dxa"/>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M</w:t>
            </w:r>
          </w:p>
        </w:tc>
        <w:tc>
          <w:tcPr>
            <w:tcW w:w="1249" w:type="dxa"/>
            <w:tcBorders>
              <w:top w:val="single" w:sz="4" w:space="0" w:color="000000"/>
              <w:left w:val="single" w:sz="4" w:space="0" w:color="000000"/>
              <w:bottom w:val="single" w:sz="4" w:space="0" w:color="000000"/>
              <w:right w:val="single" w:sz="4" w:space="0" w:color="000000"/>
            </w:tcBorders>
            <w:vAlign w:val="center"/>
          </w:tcPr>
          <w:p w:rsidR="004C0306" w:rsidRPr="004C0306" w:rsidRDefault="004C0306" w:rsidP="004C0306">
            <w:pPr>
              <w:jc w:val="center"/>
              <w:rPr>
                <w:rFonts w:eastAsia="Times New Roman"/>
                <w:b/>
                <w:bCs/>
                <w:color w:val="000000"/>
                <w:sz w:val="20"/>
                <w:szCs w:val="20"/>
              </w:rPr>
            </w:pPr>
            <w:r w:rsidRPr="004C0306">
              <w:rPr>
                <w:rFonts w:eastAsia="Times New Roman"/>
                <w:b/>
                <w:bCs/>
                <w:color w:val="000000"/>
                <w:sz w:val="20"/>
                <w:szCs w:val="20"/>
              </w:rPr>
              <w:t>F</w:t>
            </w:r>
          </w:p>
        </w:tc>
      </w:tr>
      <w:tr w:rsidR="004C0306" w:rsidRPr="004C0306" w:rsidTr="0007603D">
        <w:trPr>
          <w:trHeight w:val="422"/>
        </w:trPr>
        <w:tc>
          <w:tcPr>
            <w:tcW w:w="1543"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 xml:space="preserve">Sexo </w:t>
            </w:r>
          </w:p>
        </w:tc>
        <w:tc>
          <w:tcPr>
            <w:tcW w:w="164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Indistinto</w:t>
            </w:r>
          </w:p>
        </w:tc>
        <w:tc>
          <w:tcPr>
            <w:tcW w:w="1094" w:type="dxa"/>
            <w:vMerge w:val="restart"/>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167</w:t>
            </w:r>
          </w:p>
        </w:tc>
        <w:tc>
          <w:tcPr>
            <w:tcW w:w="1065" w:type="dxa"/>
            <w:vMerge w:val="restart"/>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188</w:t>
            </w:r>
          </w:p>
        </w:tc>
        <w:tc>
          <w:tcPr>
            <w:tcW w:w="1178" w:type="dxa"/>
            <w:vMerge w:val="restart"/>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35</w:t>
            </w:r>
          </w:p>
        </w:tc>
        <w:tc>
          <w:tcPr>
            <w:tcW w:w="1093" w:type="dxa"/>
            <w:vMerge w:val="restart"/>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53</w:t>
            </w:r>
          </w:p>
        </w:tc>
        <w:tc>
          <w:tcPr>
            <w:tcW w:w="1185" w:type="dxa"/>
            <w:vMerge w:val="restart"/>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42</w:t>
            </w:r>
          </w:p>
        </w:tc>
        <w:tc>
          <w:tcPr>
            <w:tcW w:w="1249" w:type="dxa"/>
            <w:vMerge w:val="restart"/>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64</w:t>
            </w:r>
          </w:p>
        </w:tc>
      </w:tr>
      <w:tr w:rsidR="004C0306" w:rsidRPr="004C0306" w:rsidTr="0007603D">
        <w:trPr>
          <w:trHeight w:val="471"/>
        </w:trPr>
        <w:tc>
          <w:tcPr>
            <w:tcW w:w="1543"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 xml:space="preserve">Rango de Edad </w:t>
            </w:r>
          </w:p>
        </w:tc>
        <w:tc>
          <w:tcPr>
            <w:tcW w:w="1640"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Abierto</w:t>
            </w:r>
          </w:p>
        </w:tc>
        <w:tc>
          <w:tcPr>
            <w:tcW w:w="1094" w:type="dxa"/>
            <w:vMerge/>
          </w:tcPr>
          <w:p w:rsidR="004C0306" w:rsidRPr="004C0306" w:rsidRDefault="004C0306" w:rsidP="004C0306">
            <w:pPr>
              <w:jc w:val="center"/>
              <w:rPr>
                <w:rFonts w:eastAsia="Times New Roman"/>
                <w:color w:val="000000"/>
                <w:sz w:val="20"/>
                <w:szCs w:val="20"/>
              </w:rPr>
            </w:pPr>
          </w:p>
        </w:tc>
        <w:tc>
          <w:tcPr>
            <w:tcW w:w="1065" w:type="dxa"/>
            <w:vMerge/>
          </w:tcPr>
          <w:p w:rsidR="004C0306" w:rsidRPr="004C0306" w:rsidRDefault="004C0306" w:rsidP="004C0306">
            <w:pPr>
              <w:jc w:val="center"/>
              <w:rPr>
                <w:rFonts w:eastAsia="Times New Roman"/>
                <w:color w:val="000000"/>
                <w:sz w:val="20"/>
                <w:szCs w:val="20"/>
              </w:rPr>
            </w:pPr>
          </w:p>
        </w:tc>
        <w:tc>
          <w:tcPr>
            <w:tcW w:w="1178" w:type="dxa"/>
            <w:vMerge/>
          </w:tcPr>
          <w:p w:rsidR="004C0306" w:rsidRPr="004C0306" w:rsidRDefault="004C0306" w:rsidP="004C0306">
            <w:pPr>
              <w:jc w:val="center"/>
              <w:rPr>
                <w:rFonts w:eastAsia="Times New Roman"/>
                <w:color w:val="000000"/>
                <w:sz w:val="20"/>
                <w:szCs w:val="20"/>
              </w:rPr>
            </w:pPr>
          </w:p>
        </w:tc>
        <w:tc>
          <w:tcPr>
            <w:tcW w:w="1093" w:type="dxa"/>
            <w:vMerge/>
          </w:tcPr>
          <w:p w:rsidR="004C0306" w:rsidRPr="004C0306" w:rsidRDefault="004C0306" w:rsidP="004C0306">
            <w:pPr>
              <w:jc w:val="center"/>
              <w:rPr>
                <w:rFonts w:eastAsia="Times New Roman"/>
                <w:color w:val="000000"/>
                <w:sz w:val="20"/>
                <w:szCs w:val="20"/>
              </w:rPr>
            </w:pPr>
          </w:p>
        </w:tc>
        <w:tc>
          <w:tcPr>
            <w:tcW w:w="1185" w:type="dxa"/>
            <w:vMerge/>
          </w:tcPr>
          <w:p w:rsidR="004C0306" w:rsidRPr="004C0306" w:rsidRDefault="004C0306" w:rsidP="004C0306">
            <w:pPr>
              <w:jc w:val="center"/>
              <w:rPr>
                <w:rFonts w:eastAsia="Times New Roman"/>
                <w:color w:val="000000"/>
                <w:sz w:val="20"/>
                <w:szCs w:val="20"/>
              </w:rPr>
            </w:pPr>
          </w:p>
        </w:tc>
        <w:tc>
          <w:tcPr>
            <w:tcW w:w="1249" w:type="dxa"/>
            <w:vMerge/>
          </w:tcPr>
          <w:p w:rsidR="004C0306" w:rsidRPr="004C0306" w:rsidRDefault="004C0306" w:rsidP="004C0306">
            <w:pPr>
              <w:jc w:val="center"/>
              <w:rPr>
                <w:rFonts w:eastAsia="Times New Roman"/>
                <w:color w:val="000000"/>
                <w:sz w:val="20"/>
                <w:szCs w:val="20"/>
              </w:rPr>
            </w:pPr>
          </w:p>
        </w:tc>
      </w:tr>
      <w:tr w:rsidR="004C0306" w:rsidRPr="004C0306" w:rsidTr="0007603D">
        <w:trPr>
          <w:trHeight w:val="458"/>
        </w:trPr>
        <w:tc>
          <w:tcPr>
            <w:tcW w:w="1543"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t>Área Geográfica</w:t>
            </w:r>
          </w:p>
        </w:tc>
        <w:tc>
          <w:tcPr>
            <w:tcW w:w="8504" w:type="dxa"/>
            <w:gridSpan w:val="7"/>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Demarcación de la Gustavo A. Madero.</w:t>
            </w:r>
          </w:p>
        </w:tc>
      </w:tr>
      <w:tr w:rsidR="004C0306" w:rsidRPr="004C0306" w:rsidTr="0007603D">
        <w:trPr>
          <w:trHeight w:val="492"/>
        </w:trPr>
        <w:tc>
          <w:tcPr>
            <w:tcW w:w="1543" w:type="dxa"/>
            <w:vAlign w:val="center"/>
          </w:tcPr>
          <w:p w:rsidR="004C0306" w:rsidRPr="004C0306" w:rsidRDefault="004C0306" w:rsidP="004C0306">
            <w:pPr>
              <w:jc w:val="center"/>
              <w:rPr>
                <w:rFonts w:eastAsia="Arial"/>
                <w:b/>
                <w:sz w:val="20"/>
                <w:szCs w:val="20"/>
                <w:lang w:val="es-ES"/>
              </w:rPr>
            </w:pPr>
            <w:r w:rsidRPr="004C0306">
              <w:rPr>
                <w:rFonts w:eastAsia="Times New Roman"/>
                <w:color w:val="000000"/>
                <w:sz w:val="20"/>
                <w:szCs w:val="20"/>
              </w:rPr>
              <w:lastRenderedPageBreak/>
              <w:t xml:space="preserve">Grado de Vulnerabilidad </w:t>
            </w:r>
          </w:p>
        </w:tc>
        <w:tc>
          <w:tcPr>
            <w:tcW w:w="8504" w:type="dxa"/>
            <w:gridSpan w:val="7"/>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Adultos mayores, madres solas, madres en situación de abandono y personas con discapacidad.</w:t>
            </w:r>
          </w:p>
        </w:tc>
      </w:tr>
      <w:tr w:rsidR="004C0306" w:rsidRPr="004C0306" w:rsidTr="0007603D">
        <w:trPr>
          <w:trHeight w:val="445"/>
        </w:trPr>
        <w:tc>
          <w:tcPr>
            <w:tcW w:w="1543" w:type="dxa"/>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Tipo de Apoyo</w:t>
            </w:r>
          </w:p>
        </w:tc>
        <w:tc>
          <w:tcPr>
            <w:tcW w:w="8504" w:type="dxa"/>
            <w:gridSpan w:val="7"/>
            <w:vAlign w:val="center"/>
          </w:tcPr>
          <w:p w:rsidR="004C0306" w:rsidRPr="004C0306" w:rsidRDefault="004C0306" w:rsidP="004C0306">
            <w:pPr>
              <w:jc w:val="center"/>
              <w:rPr>
                <w:rFonts w:eastAsia="Times New Roman"/>
                <w:color w:val="000000"/>
                <w:sz w:val="20"/>
                <w:szCs w:val="20"/>
              </w:rPr>
            </w:pPr>
            <w:r w:rsidRPr="004C0306">
              <w:rPr>
                <w:rFonts w:eastAsia="Times New Roman"/>
                <w:color w:val="000000"/>
                <w:sz w:val="20"/>
                <w:szCs w:val="20"/>
              </w:rPr>
              <w:t>Ayuda económica.</w:t>
            </w:r>
          </w:p>
        </w:tc>
      </w:tr>
    </w:tbl>
    <w:p w:rsidR="004C0306" w:rsidRPr="004C0306" w:rsidRDefault="004C0306" w:rsidP="004C0306">
      <w:pPr>
        <w:spacing w:after="120"/>
        <w:jc w:val="both"/>
        <w:rPr>
          <w:rFonts w:eastAsia="Arial"/>
          <w:b/>
          <w:sz w:val="20"/>
          <w:szCs w:val="20"/>
          <w:lang w:val="es-ES"/>
        </w:rPr>
      </w:pPr>
    </w:p>
    <w:tbl>
      <w:tblPr>
        <w:tblStyle w:val="Tablaconcuadrcula"/>
        <w:tblW w:w="10039" w:type="dxa"/>
        <w:tblLook w:val="04A0"/>
      </w:tblPr>
      <w:tblGrid>
        <w:gridCol w:w="4788"/>
        <w:gridCol w:w="5251"/>
      </w:tblGrid>
      <w:tr w:rsidR="004C0306" w:rsidRPr="004C0306" w:rsidTr="004C0306">
        <w:trPr>
          <w:trHeight w:val="385"/>
        </w:trPr>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Reactivo adicional en instrumento 2017.</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Justificación de su inclusión.</w:t>
            </w:r>
          </w:p>
        </w:tc>
      </w:tr>
      <w:tr w:rsidR="004C0306" w:rsidRPr="004C0306" w:rsidTr="004C0306">
        <w:trPr>
          <w:trHeight w:val="385"/>
        </w:trPr>
        <w:tc>
          <w:tcPr>
            <w:tcW w:w="478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Ninguno.</w:t>
            </w:r>
          </w:p>
        </w:tc>
        <w:tc>
          <w:tcPr>
            <w:tcW w:w="525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Ninguno.</w:t>
            </w: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V.2. Cronograma de Aplicación y Procesamiento de la Información.</w:t>
      </w:r>
    </w:p>
    <w:tbl>
      <w:tblPr>
        <w:tblStyle w:val="Tablaconcuadrcula"/>
        <w:tblW w:w="10040" w:type="dxa"/>
        <w:tblLayout w:type="fixed"/>
        <w:tblLook w:val="04A0"/>
      </w:tblPr>
      <w:tblGrid>
        <w:gridCol w:w="5672"/>
        <w:gridCol w:w="713"/>
        <w:gridCol w:w="661"/>
        <w:gridCol w:w="713"/>
        <w:gridCol w:w="765"/>
        <w:gridCol w:w="797"/>
        <w:gridCol w:w="719"/>
      </w:tblGrid>
      <w:tr w:rsidR="004C0306" w:rsidRPr="004C0306" w:rsidTr="0007603D">
        <w:trPr>
          <w:trHeight w:val="222"/>
        </w:trPr>
        <w:tc>
          <w:tcPr>
            <w:tcW w:w="5672" w:type="dxa"/>
            <w:vAlign w:val="center"/>
          </w:tcPr>
          <w:p w:rsidR="004C0306" w:rsidRPr="004C0306" w:rsidRDefault="004C0306" w:rsidP="004C0306">
            <w:pPr>
              <w:tabs>
                <w:tab w:val="center" w:pos="2214"/>
              </w:tabs>
              <w:jc w:val="center"/>
              <w:rPr>
                <w:rFonts w:eastAsia="Arial"/>
                <w:b/>
                <w:sz w:val="20"/>
                <w:szCs w:val="20"/>
              </w:rPr>
            </w:pPr>
            <w:r w:rsidRPr="004C0306">
              <w:rPr>
                <w:rFonts w:eastAsia="Arial"/>
                <w:b/>
                <w:sz w:val="20"/>
                <w:szCs w:val="20"/>
              </w:rPr>
              <w:t>Actividad</w:t>
            </w:r>
          </w:p>
        </w:tc>
        <w:tc>
          <w:tcPr>
            <w:tcW w:w="713" w:type="dxa"/>
            <w:vAlign w:val="center"/>
          </w:tcPr>
          <w:p w:rsidR="004C0306" w:rsidRPr="004C0306" w:rsidRDefault="004C0306" w:rsidP="004C0306">
            <w:pPr>
              <w:jc w:val="center"/>
              <w:rPr>
                <w:rFonts w:eastAsia="Arial"/>
                <w:b/>
                <w:sz w:val="20"/>
                <w:szCs w:val="20"/>
              </w:rPr>
            </w:pPr>
            <w:r w:rsidRPr="004C0306">
              <w:rPr>
                <w:rFonts w:eastAsia="Arial"/>
                <w:b/>
                <w:sz w:val="20"/>
                <w:szCs w:val="20"/>
              </w:rPr>
              <w:t>Jul</w:t>
            </w:r>
          </w:p>
        </w:tc>
        <w:tc>
          <w:tcPr>
            <w:tcW w:w="661" w:type="dxa"/>
            <w:vAlign w:val="center"/>
          </w:tcPr>
          <w:p w:rsidR="004C0306" w:rsidRPr="004C0306" w:rsidRDefault="004C0306" w:rsidP="004C0306">
            <w:pPr>
              <w:jc w:val="center"/>
              <w:rPr>
                <w:rFonts w:eastAsia="Arial"/>
                <w:b/>
                <w:sz w:val="20"/>
                <w:szCs w:val="20"/>
              </w:rPr>
            </w:pPr>
            <w:r w:rsidRPr="004C0306">
              <w:rPr>
                <w:rFonts w:eastAsia="Arial"/>
                <w:b/>
                <w:sz w:val="20"/>
                <w:szCs w:val="20"/>
              </w:rPr>
              <w:t>Ago</w:t>
            </w:r>
          </w:p>
        </w:tc>
        <w:tc>
          <w:tcPr>
            <w:tcW w:w="713" w:type="dxa"/>
            <w:vAlign w:val="center"/>
          </w:tcPr>
          <w:p w:rsidR="004C0306" w:rsidRPr="004C0306" w:rsidRDefault="004C0306" w:rsidP="004C0306">
            <w:pPr>
              <w:jc w:val="center"/>
              <w:rPr>
                <w:rFonts w:eastAsia="Arial"/>
                <w:b/>
                <w:sz w:val="20"/>
                <w:szCs w:val="20"/>
              </w:rPr>
            </w:pPr>
            <w:r w:rsidRPr="004C0306">
              <w:rPr>
                <w:rFonts w:eastAsia="Arial"/>
                <w:b/>
                <w:sz w:val="20"/>
                <w:szCs w:val="20"/>
              </w:rPr>
              <w:t>Sep</w:t>
            </w:r>
          </w:p>
        </w:tc>
        <w:tc>
          <w:tcPr>
            <w:tcW w:w="765" w:type="dxa"/>
            <w:vAlign w:val="center"/>
          </w:tcPr>
          <w:p w:rsidR="004C0306" w:rsidRPr="004C0306" w:rsidRDefault="004C0306" w:rsidP="004C0306">
            <w:pPr>
              <w:jc w:val="center"/>
              <w:rPr>
                <w:rFonts w:eastAsia="Arial"/>
                <w:b/>
                <w:sz w:val="20"/>
                <w:szCs w:val="20"/>
              </w:rPr>
            </w:pPr>
            <w:r w:rsidRPr="004C0306">
              <w:rPr>
                <w:rFonts w:eastAsia="Arial"/>
                <w:b/>
                <w:sz w:val="20"/>
                <w:szCs w:val="20"/>
              </w:rPr>
              <w:t>Oct</w:t>
            </w:r>
          </w:p>
        </w:tc>
        <w:tc>
          <w:tcPr>
            <w:tcW w:w="797" w:type="dxa"/>
            <w:vAlign w:val="center"/>
          </w:tcPr>
          <w:p w:rsidR="004C0306" w:rsidRPr="004C0306" w:rsidRDefault="004C0306" w:rsidP="004C0306">
            <w:pPr>
              <w:jc w:val="center"/>
              <w:rPr>
                <w:rFonts w:eastAsia="Arial"/>
                <w:b/>
                <w:sz w:val="20"/>
                <w:szCs w:val="20"/>
              </w:rPr>
            </w:pPr>
            <w:r w:rsidRPr="004C0306">
              <w:rPr>
                <w:rFonts w:eastAsia="Arial"/>
                <w:b/>
                <w:sz w:val="20"/>
                <w:szCs w:val="20"/>
              </w:rPr>
              <w:t>Nov</w:t>
            </w:r>
          </w:p>
        </w:tc>
        <w:tc>
          <w:tcPr>
            <w:tcW w:w="719" w:type="dxa"/>
            <w:vAlign w:val="center"/>
          </w:tcPr>
          <w:p w:rsidR="004C0306" w:rsidRPr="004C0306" w:rsidRDefault="004C0306" w:rsidP="004C0306">
            <w:pPr>
              <w:jc w:val="center"/>
              <w:rPr>
                <w:rFonts w:eastAsia="Arial"/>
                <w:b/>
                <w:sz w:val="20"/>
                <w:szCs w:val="20"/>
              </w:rPr>
            </w:pPr>
            <w:r w:rsidRPr="004C0306">
              <w:rPr>
                <w:rFonts w:eastAsia="Arial"/>
                <w:b/>
                <w:sz w:val="20"/>
                <w:szCs w:val="20"/>
              </w:rPr>
              <w:t>Dic</w:t>
            </w:r>
          </w:p>
        </w:tc>
      </w:tr>
      <w:tr w:rsidR="004C0306" w:rsidRPr="004C0306" w:rsidTr="004C0306">
        <w:trPr>
          <w:trHeight w:val="408"/>
        </w:trPr>
        <w:tc>
          <w:tcPr>
            <w:tcW w:w="5672" w:type="dxa"/>
            <w:vAlign w:val="center"/>
          </w:tcPr>
          <w:p w:rsidR="004C0306" w:rsidRPr="004C0306" w:rsidRDefault="004C0306" w:rsidP="004C0306">
            <w:pPr>
              <w:jc w:val="center"/>
              <w:rPr>
                <w:rFonts w:eastAsia="Arial"/>
                <w:sz w:val="20"/>
                <w:szCs w:val="20"/>
              </w:rPr>
            </w:pPr>
            <w:r w:rsidRPr="004C0306">
              <w:rPr>
                <w:rFonts w:eastAsia="Arial"/>
                <w:sz w:val="20"/>
                <w:szCs w:val="20"/>
              </w:rPr>
              <w:t>Búsqueda y consulta de las fuentes bibliográficas</w:t>
            </w:r>
          </w:p>
        </w:tc>
        <w:tc>
          <w:tcPr>
            <w:tcW w:w="713" w:type="dxa"/>
            <w:shd w:val="clear" w:color="auto" w:fill="BFBFBF"/>
            <w:vAlign w:val="center"/>
          </w:tcPr>
          <w:p w:rsidR="004C0306" w:rsidRPr="004C0306" w:rsidRDefault="004C0306" w:rsidP="004C0306">
            <w:pPr>
              <w:jc w:val="center"/>
              <w:rPr>
                <w:rFonts w:eastAsia="Arial"/>
                <w:sz w:val="20"/>
                <w:szCs w:val="20"/>
              </w:rPr>
            </w:pPr>
          </w:p>
        </w:tc>
        <w:tc>
          <w:tcPr>
            <w:tcW w:w="661" w:type="dxa"/>
            <w:vAlign w:val="center"/>
          </w:tcPr>
          <w:p w:rsidR="004C0306" w:rsidRPr="004C0306" w:rsidRDefault="004C0306" w:rsidP="004C0306">
            <w:pPr>
              <w:jc w:val="center"/>
              <w:rPr>
                <w:rFonts w:eastAsia="Arial"/>
                <w:sz w:val="20"/>
                <w:szCs w:val="20"/>
              </w:rPr>
            </w:pPr>
          </w:p>
        </w:tc>
        <w:tc>
          <w:tcPr>
            <w:tcW w:w="713" w:type="dxa"/>
            <w:vAlign w:val="center"/>
          </w:tcPr>
          <w:p w:rsidR="004C0306" w:rsidRPr="004C0306" w:rsidRDefault="004C0306" w:rsidP="004C0306">
            <w:pPr>
              <w:jc w:val="center"/>
              <w:rPr>
                <w:rFonts w:eastAsia="Arial"/>
                <w:sz w:val="20"/>
                <w:szCs w:val="20"/>
              </w:rPr>
            </w:pPr>
          </w:p>
        </w:tc>
        <w:tc>
          <w:tcPr>
            <w:tcW w:w="765" w:type="dxa"/>
            <w:vAlign w:val="center"/>
          </w:tcPr>
          <w:p w:rsidR="004C0306" w:rsidRPr="004C0306" w:rsidRDefault="004C0306" w:rsidP="004C0306">
            <w:pPr>
              <w:jc w:val="center"/>
              <w:rPr>
                <w:rFonts w:eastAsia="Arial"/>
                <w:sz w:val="20"/>
                <w:szCs w:val="20"/>
              </w:rPr>
            </w:pPr>
          </w:p>
        </w:tc>
        <w:tc>
          <w:tcPr>
            <w:tcW w:w="797" w:type="dxa"/>
            <w:vAlign w:val="center"/>
          </w:tcPr>
          <w:p w:rsidR="004C0306" w:rsidRPr="004C0306" w:rsidRDefault="004C0306" w:rsidP="004C0306">
            <w:pPr>
              <w:jc w:val="center"/>
              <w:rPr>
                <w:rFonts w:eastAsia="Arial"/>
                <w:sz w:val="20"/>
                <w:szCs w:val="20"/>
              </w:rPr>
            </w:pPr>
          </w:p>
        </w:tc>
        <w:tc>
          <w:tcPr>
            <w:tcW w:w="719" w:type="dxa"/>
            <w:vAlign w:val="center"/>
          </w:tcPr>
          <w:p w:rsidR="004C0306" w:rsidRPr="004C0306" w:rsidRDefault="004C0306" w:rsidP="004C0306">
            <w:pPr>
              <w:jc w:val="center"/>
              <w:rPr>
                <w:rFonts w:eastAsia="Arial"/>
                <w:sz w:val="20"/>
                <w:szCs w:val="20"/>
              </w:rPr>
            </w:pPr>
          </w:p>
        </w:tc>
      </w:tr>
      <w:tr w:rsidR="004C0306" w:rsidRPr="004C0306" w:rsidTr="004C0306">
        <w:trPr>
          <w:trHeight w:val="454"/>
        </w:trPr>
        <w:tc>
          <w:tcPr>
            <w:tcW w:w="5672" w:type="dxa"/>
            <w:vAlign w:val="center"/>
          </w:tcPr>
          <w:p w:rsidR="004C0306" w:rsidRPr="004C0306" w:rsidRDefault="004C0306" w:rsidP="004C0306">
            <w:pPr>
              <w:jc w:val="center"/>
              <w:rPr>
                <w:rFonts w:eastAsia="Arial"/>
                <w:sz w:val="20"/>
                <w:szCs w:val="20"/>
              </w:rPr>
            </w:pPr>
            <w:r w:rsidRPr="004C0306">
              <w:rPr>
                <w:rFonts w:eastAsia="Arial"/>
                <w:sz w:val="20"/>
                <w:szCs w:val="20"/>
              </w:rPr>
              <w:t>Construcción y diseño de la metodología del levantamiento de panel.</w:t>
            </w:r>
          </w:p>
        </w:tc>
        <w:tc>
          <w:tcPr>
            <w:tcW w:w="713" w:type="dxa"/>
            <w:shd w:val="clear" w:color="auto" w:fill="BFBFBF"/>
            <w:vAlign w:val="center"/>
          </w:tcPr>
          <w:p w:rsidR="004C0306" w:rsidRPr="004C0306" w:rsidRDefault="004C0306" w:rsidP="004C0306">
            <w:pPr>
              <w:jc w:val="center"/>
              <w:rPr>
                <w:rFonts w:eastAsia="Arial"/>
                <w:sz w:val="20"/>
                <w:szCs w:val="20"/>
              </w:rPr>
            </w:pPr>
          </w:p>
        </w:tc>
        <w:tc>
          <w:tcPr>
            <w:tcW w:w="661" w:type="dxa"/>
            <w:shd w:val="clear" w:color="auto" w:fill="BFBFBF"/>
            <w:vAlign w:val="center"/>
          </w:tcPr>
          <w:p w:rsidR="004C0306" w:rsidRPr="004C0306" w:rsidRDefault="004C0306" w:rsidP="004C0306">
            <w:pPr>
              <w:jc w:val="center"/>
              <w:rPr>
                <w:rFonts w:eastAsia="Arial"/>
                <w:sz w:val="20"/>
                <w:szCs w:val="20"/>
              </w:rPr>
            </w:pPr>
          </w:p>
        </w:tc>
        <w:tc>
          <w:tcPr>
            <w:tcW w:w="713" w:type="dxa"/>
            <w:vAlign w:val="center"/>
          </w:tcPr>
          <w:p w:rsidR="004C0306" w:rsidRPr="004C0306" w:rsidRDefault="004C0306" w:rsidP="004C0306">
            <w:pPr>
              <w:jc w:val="center"/>
              <w:rPr>
                <w:rFonts w:eastAsia="Arial"/>
                <w:sz w:val="20"/>
                <w:szCs w:val="20"/>
              </w:rPr>
            </w:pPr>
          </w:p>
        </w:tc>
        <w:tc>
          <w:tcPr>
            <w:tcW w:w="765" w:type="dxa"/>
            <w:vAlign w:val="center"/>
          </w:tcPr>
          <w:p w:rsidR="004C0306" w:rsidRPr="004C0306" w:rsidRDefault="004C0306" w:rsidP="004C0306">
            <w:pPr>
              <w:jc w:val="center"/>
              <w:rPr>
                <w:rFonts w:eastAsia="Arial"/>
                <w:sz w:val="20"/>
                <w:szCs w:val="20"/>
              </w:rPr>
            </w:pPr>
          </w:p>
        </w:tc>
        <w:tc>
          <w:tcPr>
            <w:tcW w:w="797" w:type="dxa"/>
            <w:vAlign w:val="center"/>
          </w:tcPr>
          <w:p w:rsidR="004C0306" w:rsidRPr="004C0306" w:rsidRDefault="004C0306" w:rsidP="004C0306">
            <w:pPr>
              <w:jc w:val="center"/>
              <w:rPr>
                <w:rFonts w:eastAsia="Arial"/>
                <w:sz w:val="20"/>
                <w:szCs w:val="20"/>
              </w:rPr>
            </w:pPr>
          </w:p>
        </w:tc>
        <w:tc>
          <w:tcPr>
            <w:tcW w:w="719" w:type="dxa"/>
            <w:vAlign w:val="center"/>
          </w:tcPr>
          <w:p w:rsidR="004C0306" w:rsidRPr="004C0306" w:rsidRDefault="004C0306" w:rsidP="004C0306">
            <w:pPr>
              <w:jc w:val="center"/>
              <w:rPr>
                <w:rFonts w:eastAsia="Arial"/>
                <w:sz w:val="20"/>
                <w:szCs w:val="20"/>
              </w:rPr>
            </w:pPr>
          </w:p>
        </w:tc>
      </w:tr>
      <w:tr w:rsidR="004C0306" w:rsidRPr="004C0306" w:rsidTr="004C0306">
        <w:trPr>
          <w:trHeight w:val="454"/>
        </w:trPr>
        <w:tc>
          <w:tcPr>
            <w:tcW w:w="5672" w:type="dxa"/>
            <w:vAlign w:val="center"/>
          </w:tcPr>
          <w:p w:rsidR="004C0306" w:rsidRPr="004C0306" w:rsidRDefault="004C0306" w:rsidP="004C0306">
            <w:pPr>
              <w:jc w:val="center"/>
              <w:rPr>
                <w:rFonts w:eastAsia="Arial"/>
                <w:sz w:val="20"/>
                <w:szCs w:val="20"/>
              </w:rPr>
            </w:pPr>
            <w:r w:rsidRPr="004C0306">
              <w:rPr>
                <w:rFonts w:eastAsia="Arial"/>
                <w:sz w:val="20"/>
                <w:szCs w:val="20"/>
              </w:rPr>
              <w:t>Mesas de trabajo entre la DEPEPP Y DGDS</w:t>
            </w:r>
          </w:p>
        </w:tc>
        <w:tc>
          <w:tcPr>
            <w:tcW w:w="713" w:type="dxa"/>
            <w:shd w:val="clear" w:color="auto" w:fill="BFBFBF"/>
            <w:vAlign w:val="center"/>
          </w:tcPr>
          <w:p w:rsidR="004C0306" w:rsidRPr="004C0306" w:rsidRDefault="004C0306" w:rsidP="004C0306">
            <w:pPr>
              <w:jc w:val="center"/>
              <w:rPr>
                <w:rFonts w:eastAsia="Arial"/>
                <w:sz w:val="20"/>
                <w:szCs w:val="20"/>
              </w:rPr>
            </w:pPr>
          </w:p>
        </w:tc>
        <w:tc>
          <w:tcPr>
            <w:tcW w:w="661" w:type="dxa"/>
            <w:shd w:val="clear" w:color="auto" w:fill="BFBFBF"/>
            <w:vAlign w:val="center"/>
          </w:tcPr>
          <w:p w:rsidR="004C0306" w:rsidRPr="004C0306" w:rsidRDefault="004C0306" w:rsidP="004C0306">
            <w:pPr>
              <w:jc w:val="center"/>
              <w:rPr>
                <w:rFonts w:eastAsia="Arial"/>
                <w:sz w:val="20"/>
                <w:szCs w:val="20"/>
              </w:rPr>
            </w:pPr>
          </w:p>
        </w:tc>
        <w:tc>
          <w:tcPr>
            <w:tcW w:w="713" w:type="dxa"/>
            <w:vAlign w:val="center"/>
          </w:tcPr>
          <w:p w:rsidR="004C0306" w:rsidRPr="004C0306" w:rsidRDefault="004C0306" w:rsidP="004C0306">
            <w:pPr>
              <w:jc w:val="center"/>
              <w:rPr>
                <w:rFonts w:eastAsia="Arial"/>
                <w:sz w:val="20"/>
                <w:szCs w:val="20"/>
              </w:rPr>
            </w:pPr>
          </w:p>
        </w:tc>
        <w:tc>
          <w:tcPr>
            <w:tcW w:w="765" w:type="dxa"/>
            <w:shd w:val="clear" w:color="auto" w:fill="BFBFBF"/>
            <w:vAlign w:val="center"/>
          </w:tcPr>
          <w:p w:rsidR="004C0306" w:rsidRPr="004C0306" w:rsidRDefault="004C0306" w:rsidP="004C0306">
            <w:pPr>
              <w:jc w:val="center"/>
              <w:rPr>
                <w:rFonts w:eastAsia="Arial"/>
                <w:sz w:val="20"/>
                <w:szCs w:val="20"/>
              </w:rPr>
            </w:pPr>
          </w:p>
        </w:tc>
        <w:tc>
          <w:tcPr>
            <w:tcW w:w="797" w:type="dxa"/>
            <w:shd w:val="clear" w:color="auto" w:fill="FFFFFF"/>
            <w:vAlign w:val="center"/>
          </w:tcPr>
          <w:p w:rsidR="004C0306" w:rsidRPr="004C0306" w:rsidRDefault="004C0306" w:rsidP="004C0306">
            <w:pPr>
              <w:jc w:val="center"/>
              <w:rPr>
                <w:rFonts w:eastAsia="Arial"/>
                <w:sz w:val="20"/>
                <w:szCs w:val="20"/>
              </w:rPr>
            </w:pPr>
          </w:p>
        </w:tc>
        <w:tc>
          <w:tcPr>
            <w:tcW w:w="719" w:type="dxa"/>
            <w:shd w:val="clear" w:color="auto" w:fill="BFBFBF"/>
            <w:vAlign w:val="center"/>
          </w:tcPr>
          <w:p w:rsidR="004C0306" w:rsidRPr="004C0306" w:rsidRDefault="004C0306" w:rsidP="004C0306">
            <w:pPr>
              <w:jc w:val="center"/>
              <w:rPr>
                <w:rFonts w:eastAsia="Arial"/>
                <w:sz w:val="20"/>
                <w:szCs w:val="20"/>
              </w:rPr>
            </w:pPr>
          </w:p>
        </w:tc>
      </w:tr>
      <w:tr w:rsidR="004C0306" w:rsidRPr="004C0306" w:rsidTr="004C0306">
        <w:trPr>
          <w:trHeight w:val="405"/>
        </w:trPr>
        <w:tc>
          <w:tcPr>
            <w:tcW w:w="5672" w:type="dxa"/>
            <w:vAlign w:val="center"/>
          </w:tcPr>
          <w:p w:rsidR="004C0306" w:rsidRPr="004C0306" w:rsidRDefault="004C0306" w:rsidP="004C0306">
            <w:pPr>
              <w:jc w:val="center"/>
              <w:rPr>
                <w:rFonts w:eastAsia="Arial"/>
                <w:sz w:val="20"/>
                <w:szCs w:val="20"/>
              </w:rPr>
            </w:pPr>
            <w:r w:rsidRPr="004C0306">
              <w:rPr>
                <w:rFonts w:eastAsia="Arial"/>
                <w:sz w:val="20"/>
                <w:szCs w:val="20"/>
              </w:rPr>
              <w:t>Aplicación de la encuesta</w:t>
            </w:r>
          </w:p>
        </w:tc>
        <w:tc>
          <w:tcPr>
            <w:tcW w:w="713" w:type="dxa"/>
            <w:vAlign w:val="center"/>
          </w:tcPr>
          <w:p w:rsidR="004C0306" w:rsidRPr="004C0306" w:rsidRDefault="004C0306" w:rsidP="004C0306">
            <w:pPr>
              <w:jc w:val="center"/>
              <w:rPr>
                <w:rFonts w:eastAsia="Arial"/>
                <w:sz w:val="20"/>
                <w:szCs w:val="20"/>
              </w:rPr>
            </w:pPr>
          </w:p>
        </w:tc>
        <w:tc>
          <w:tcPr>
            <w:tcW w:w="661" w:type="dxa"/>
            <w:shd w:val="clear" w:color="auto" w:fill="BFBFBF"/>
            <w:vAlign w:val="center"/>
          </w:tcPr>
          <w:p w:rsidR="004C0306" w:rsidRPr="004C0306" w:rsidRDefault="004C0306" w:rsidP="004C0306">
            <w:pPr>
              <w:jc w:val="center"/>
              <w:rPr>
                <w:rFonts w:eastAsia="Arial"/>
                <w:sz w:val="20"/>
                <w:szCs w:val="20"/>
              </w:rPr>
            </w:pPr>
          </w:p>
        </w:tc>
        <w:tc>
          <w:tcPr>
            <w:tcW w:w="713" w:type="dxa"/>
            <w:shd w:val="clear" w:color="auto" w:fill="BFBFBF"/>
            <w:vAlign w:val="center"/>
          </w:tcPr>
          <w:p w:rsidR="004C0306" w:rsidRPr="004C0306" w:rsidRDefault="004C0306" w:rsidP="004C0306">
            <w:pPr>
              <w:jc w:val="center"/>
              <w:rPr>
                <w:rFonts w:eastAsia="Arial"/>
                <w:sz w:val="20"/>
                <w:szCs w:val="20"/>
              </w:rPr>
            </w:pPr>
          </w:p>
        </w:tc>
        <w:tc>
          <w:tcPr>
            <w:tcW w:w="765" w:type="dxa"/>
            <w:shd w:val="clear" w:color="auto" w:fill="BFBFBF"/>
            <w:vAlign w:val="center"/>
          </w:tcPr>
          <w:p w:rsidR="004C0306" w:rsidRPr="004C0306" w:rsidRDefault="004C0306" w:rsidP="004C0306">
            <w:pPr>
              <w:jc w:val="center"/>
              <w:rPr>
                <w:rFonts w:eastAsia="Arial"/>
                <w:sz w:val="20"/>
                <w:szCs w:val="20"/>
              </w:rPr>
            </w:pPr>
          </w:p>
        </w:tc>
        <w:tc>
          <w:tcPr>
            <w:tcW w:w="797" w:type="dxa"/>
            <w:vAlign w:val="center"/>
          </w:tcPr>
          <w:p w:rsidR="004C0306" w:rsidRPr="004C0306" w:rsidRDefault="004C0306" w:rsidP="004C0306">
            <w:pPr>
              <w:jc w:val="center"/>
              <w:rPr>
                <w:rFonts w:eastAsia="Arial"/>
                <w:sz w:val="20"/>
                <w:szCs w:val="20"/>
              </w:rPr>
            </w:pPr>
          </w:p>
        </w:tc>
        <w:tc>
          <w:tcPr>
            <w:tcW w:w="719" w:type="dxa"/>
            <w:vAlign w:val="center"/>
          </w:tcPr>
          <w:p w:rsidR="004C0306" w:rsidRPr="004C0306" w:rsidRDefault="004C0306" w:rsidP="004C0306">
            <w:pPr>
              <w:jc w:val="center"/>
              <w:rPr>
                <w:rFonts w:eastAsia="Arial"/>
                <w:sz w:val="20"/>
                <w:szCs w:val="20"/>
              </w:rPr>
            </w:pPr>
          </w:p>
        </w:tc>
      </w:tr>
      <w:tr w:rsidR="004C0306" w:rsidRPr="004C0306" w:rsidTr="004C0306">
        <w:trPr>
          <w:trHeight w:val="427"/>
        </w:trPr>
        <w:tc>
          <w:tcPr>
            <w:tcW w:w="5672" w:type="dxa"/>
            <w:vAlign w:val="center"/>
          </w:tcPr>
          <w:p w:rsidR="004C0306" w:rsidRPr="004C0306" w:rsidRDefault="004C0306" w:rsidP="004C0306">
            <w:pPr>
              <w:jc w:val="center"/>
              <w:rPr>
                <w:rFonts w:eastAsia="Arial"/>
                <w:sz w:val="20"/>
                <w:szCs w:val="20"/>
              </w:rPr>
            </w:pPr>
            <w:r w:rsidRPr="004C0306">
              <w:rPr>
                <w:rFonts w:eastAsia="Arial"/>
                <w:sz w:val="20"/>
                <w:szCs w:val="20"/>
              </w:rPr>
              <w:t>Recopilación, análisis y sistematización de la información</w:t>
            </w:r>
          </w:p>
        </w:tc>
        <w:tc>
          <w:tcPr>
            <w:tcW w:w="713" w:type="dxa"/>
            <w:vAlign w:val="center"/>
          </w:tcPr>
          <w:p w:rsidR="004C0306" w:rsidRPr="004C0306" w:rsidRDefault="004C0306" w:rsidP="004C0306">
            <w:pPr>
              <w:jc w:val="center"/>
              <w:rPr>
                <w:rFonts w:eastAsia="Arial"/>
                <w:sz w:val="20"/>
                <w:szCs w:val="20"/>
              </w:rPr>
            </w:pPr>
          </w:p>
        </w:tc>
        <w:tc>
          <w:tcPr>
            <w:tcW w:w="661" w:type="dxa"/>
            <w:vAlign w:val="center"/>
          </w:tcPr>
          <w:p w:rsidR="004C0306" w:rsidRPr="004C0306" w:rsidRDefault="004C0306" w:rsidP="004C0306">
            <w:pPr>
              <w:jc w:val="center"/>
              <w:rPr>
                <w:rFonts w:eastAsia="Arial"/>
                <w:sz w:val="20"/>
                <w:szCs w:val="20"/>
              </w:rPr>
            </w:pPr>
          </w:p>
        </w:tc>
        <w:tc>
          <w:tcPr>
            <w:tcW w:w="713" w:type="dxa"/>
            <w:vAlign w:val="center"/>
          </w:tcPr>
          <w:p w:rsidR="004C0306" w:rsidRPr="004C0306" w:rsidRDefault="004C0306" w:rsidP="004C0306">
            <w:pPr>
              <w:jc w:val="center"/>
              <w:rPr>
                <w:rFonts w:eastAsia="Arial"/>
                <w:sz w:val="20"/>
                <w:szCs w:val="20"/>
              </w:rPr>
            </w:pPr>
          </w:p>
        </w:tc>
        <w:tc>
          <w:tcPr>
            <w:tcW w:w="765" w:type="dxa"/>
            <w:shd w:val="clear" w:color="auto" w:fill="BFBFBF"/>
            <w:vAlign w:val="center"/>
          </w:tcPr>
          <w:p w:rsidR="004C0306" w:rsidRPr="004C0306" w:rsidRDefault="004C0306" w:rsidP="004C0306">
            <w:pPr>
              <w:jc w:val="center"/>
              <w:rPr>
                <w:rFonts w:eastAsia="Arial"/>
                <w:sz w:val="20"/>
                <w:szCs w:val="20"/>
              </w:rPr>
            </w:pPr>
          </w:p>
        </w:tc>
        <w:tc>
          <w:tcPr>
            <w:tcW w:w="797" w:type="dxa"/>
            <w:shd w:val="clear" w:color="auto" w:fill="BFBFBF"/>
            <w:vAlign w:val="center"/>
          </w:tcPr>
          <w:p w:rsidR="004C0306" w:rsidRPr="004C0306" w:rsidRDefault="004C0306" w:rsidP="004C0306">
            <w:pPr>
              <w:jc w:val="center"/>
              <w:rPr>
                <w:rFonts w:eastAsia="Arial"/>
                <w:sz w:val="20"/>
                <w:szCs w:val="20"/>
              </w:rPr>
            </w:pPr>
          </w:p>
        </w:tc>
        <w:tc>
          <w:tcPr>
            <w:tcW w:w="719" w:type="dxa"/>
            <w:vAlign w:val="center"/>
          </w:tcPr>
          <w:p w:rsidR="004C0306" w:rsidRPr="004C0306" w:rsidRDefault="004C0306" w:rsidP="004C0306">
            <w:pPr>
              <w:jc w:val="center"/>
              <w:rPr>
                <w:rFonts w:eastAsia="Arial"/>
                <w:sz w:val="20"/>
                <w:szCs w:val="20"/>
              </w:rPr>
            </w:pPr>
          </w:p>
        </w:tc>
      </w:tr>
      <w:tr w:rsidR="004C0306" w:rsidRPr="004C0306" w:rsidTr="004C0306">
        <w:trPr>
          <w:trHeight w:val="371"/>
        </w:trPr>
        <w:tc>
          <w:tcPr>
            <w:tcW w:w="5672" w:type="dxa"/>
            <w:vAlign w:val="center"/>
          </w:tcPr>
          <w:p w:rsidR="004C0306" w:rsidRPr="004C0306" w:rsidRDefault="004C0306" w:rsidP="004C0306">
            <w:pPr>
              <w:jc w:val="center"/>
              <w:rPr>
                <w:rFonts w:eastAsia="Arial"/>
                <w:sz w:val="20"/>
                <w:szCs w:val="20"/>
              </w:rPr>
            </w:pPr>
            <w:r w:rsidRPr="004C0306">
              <w:rPr>
                <w:rFonts w:eastAsia="Arial"/>
                <w:sz w:val="20"/>
                <w:szCs w:val="20"/>
              </w:rPr>
              <w:t>Elaboración del informe de Resultados</w:t>
            </w:r>
          </w:p>
        </w:tc>
        <w:tc>
          <w:tcPr>
            <w:tcW w:w="713" w:type="dxa"/>
            <w:vAlign w:val="center"/>
          </w:tcPr>
          <w:p w:rsidR="004C0306" w:rsidRPr="004C0306" w:rsidRDefault="004C0306" w:rsidP="004C0306">
            <w:pPr>
              <w:jc w:val="center"/>
              <w:rPr>
                <w:rFonts w:eastAsia="Arial"/>
                <w:sz w:val="20"/>
                <w:szCs w:val="20"/>
              </w:rPr>
            </w:pPr>
          </w:p>
        </w:tc>
        <w:tc>
          <w:tcPr>
            <w:tcW w:w="661" w:type="dxa"/>
            <w:vAlign w:val="center"/>
          </w:tcPr>
          <w:p w:rsidR="004C0306" w:rsidRPr="004C0306" w:rsidRDefault="004C0306" w:rsidP="004C0306">
            <w:pPr>
              <w:jc w:val="center"/>
              <w:rPr>
                <w:rFonts w:eastAsia="Arial"/>
                <w:sz w:val="20"/>
                <w:szCs w:val="20"/>
              </w:rPr>
            </w:pPr>
          </w:p>
        </w:tc>
        <w:tc>
          <w:tcPr>
            <w:tcW w:w="713" w:type="dxa"/>
            <w:vAlign w:val="center"/>
          </w:tcPr>
          <w:p w:rsidR="004C0306" w:rsidRPr="004C0306" w:rsidRDefault="004C0306" w:rsidP="004C0306">
            <w:pPr>
              <w:jc w:val="center"/>
              <w:rPr>
                <w:rFonts w:eastAsia="Arial"/>
                <w:sz w:val="20"/>
                <w:szCs w:val="20"/>
              </w:rPr>
            </w:pPr>
          </w:p>
        </w:tc>
        <w:tc>
          <w:tcPr>
            <w:tcW w:w="765" w:type="dxa"/>
            <w:vAlign w:val="center"/>
          </w:tcPr>
          <w:p w:rsidR="004C0306" w:rsidRPr="004C0306" w:rsidRDefault="004C0306" w:rsidP="004C0306">
            <w:pPr>
              <w:jc w:val="center"/>
              <w:rPr>
                <w:rFonts w:eastAsia="Arial"/>
                <w:sz w:val="20"/>
                <w:szCs w:val="20"/>
              </w:rPr>
            </w:pPr>
          </w:p>
        </w:tc>
        <w:tc>
          <w:tcPr>
            <w:tcW w:w="797" w:type="dxa"/>
            <w:vAlign w:val="center"/>
          </w:tcPr>
          <w:p w:rsidR="004C0306" w:rsidRPr="004C0306" w:rsidRDefault="004C0306" w:rsidP="004C0306">
            <w:pPr>
              <w:jc w:val="center"/>
              <w:rPr>
                <w:rFonts w:eastAsia="Arial"/>
                <w:sz w:val="20"/>
                <w:szCs w:val="20"/>
              </w:rPr>
            </w:pPr>
          </w:p>
        </w:tc>
        <w:tc>
          <w:tcPr>
            <w:tcW w:w="719" w:type="dxa"/>
            <w:shd w:val="clear" w:color="auto" w:fill="BFBFBF"/>
            <w:vAlign w:val="center"/>
          </w:tcPr>
          <w:p w:rsidR="004C0306" w:rsidRPr="004C0306" w:rsidRDefault="004C0306" w:rsidP="004C0306">
            <w:pPr>
              <w:jc w:val="center"/>
              <w:rPr>
                <w:rFonts w:eastAsia="Arial"/>
                <w:sz w:val="20"/>
                <w:szCs w:val="20"/>
              </w:rPr>
            </w:pP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 ANÁLISIS Y SEGUIMIENTO DE LA EVALUACIÓN INTERNA 2016.</w:t>
      </w:r>
    </w:p>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VI.1. Análisis de la Evaluación Interna 2016.</w:t>
      </w:r>
    </w:p>
    <w:p w:rsidR="004C0306" w:rsidRPr="004C0306" w:rsidRDefault="004C0306" w:rsidP="004C0306">
      <w:pPr>
        <w:spacing w:after="120"/>
        <w:jc w:val="both"/>
        <w:rPr>
          <w:rFonts w:eastAsia="Arial"/>
          <w:b/>
          <w:sz w:val="20"/>
          <w:szCs w:val="20"/>
          <w:lang w:val="es-ES"/>
        </w:rPr>
      </w:pPr>
    </w:p>
    <w:tbl>
      <w:tblPr>
        <w:tblStyle w:val="Tablaconcuadrcula"/>
        <w:tblW w:w="10081" w:type="dxa"/>
        <w:tblLook w:val="04A0"/>
      </w:tblPr>
      <w:tblGrid>
        <w:gridCol w:w="5500"/>
        <w:gridCol w:w="2410"/>
        <w:gridCol w:w="2171"/>
      </w:tblGrid>
      <w:tr w:rsidR="004C0306" w:rsidRPr="004C0306" w:rsidTr="004C0306">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Apartados de la evaluación interna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Nivel de cumplimiento</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Justificación</w:t>
            </w:r>
          </w:p>
        </w:tc>
      </w:tr>
      <w:tr w:rsidR="004C0306" w:rsidRPr="004C0306" w:rsidTr="004C0306">
        <w:tc>
          <w:tcPr>
            <w:tcW w:w="5500" w:type="dxa"/>
            <w:tcBorders>
              <w:top w:val="single" w:sz="4" w:space="0" w:color="000000"/>
            </w:tcBorders>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 INTRODUCCIÓN.</w:t>
            </w:r>
          </w:p>
        </w:tc>
        <w:tc>
          <w:tcPr>
            <w:tcW w:w="2410"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Satisfactorio</w:t>
            </w:r>
          </w:p>
        </w:tc>
        <w:tc>
          <w:tcPr>
            <w:tcW w:w="217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 METODOLOGÍA DE LA EVALUACIÓN INTERNA 2016.</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II.1. Área Encargada de la Evaluación Interna.</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II.2. Metodología de la Evaluación.</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II.3. Fuentes de Información de la Evaluación.</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III. EVALUACIÓN DEL DISEÑO DE PROGRAMA SOCIAL.</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III.1. Consistencia Normativa y alineación con la Política Social de la CDMX.</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III.2. Identificación y diagnóstico del problema social atendido por el programa.</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III.3. Cobertura del Programa Social.</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III.4. Análisis del Marco Lógico del Programa Social.</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III.5. Complementariedad o coincidencia con otros programas y acciones.</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 xml:space="preserve">III.6. Análisis de la congruencia del proyecto como Programa </w:t>
            </w:r>
            <w:r w:rsidRPr="004C0306">
              <w:rPr>
                <w:rFonts w:eastAsia="Arial"/>
                <w:sz w:val="20"/>
                <w:szCs w:val="20"/>
                <w:lang w:val="es-ES"/>
              </w:rPr>
              <w:lastRenderedPageBreak/>
              <w:t>Social.</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lastRenderedPageBreak/>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lastRenderedPageBreak/>
              <w:t>IV. CONSTRUCCIÓN DE LA LÍNEA BASE DEL PROGRAMA SOCIAL.</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IV.1. Definición de objetivos de corto, mediano y largo plazo del programa.</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IV.2. Diseño metodológico para la construcción de la Línea Base.</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IV.3. Diseño del instrumento para la construcción de la Línea Base.</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IV.4. Método de aplicación del instrumento.</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IV. 5. Cronograma de aplicación y procesamiento de la información.</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 ANÁLISIS Y SEGUIMIENTO DE LA EVALUACIÓN INTERNA 2015.</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V.1. Análisis de la Evaluación Interna 2015.</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V.2. Seguimiento de recomendaciones de las Evaluaciones Internas Anteriores</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VI. CONCLUSIONES Y ESTRATEGIAS DE MEJORA.</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VI.1. Matriz FODA</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VI.2. Estrategia de Mejora.</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VI.3. Cronograma de Implementación.</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r w:rsidR="004C0306" w:rsidRPr="004C0306" w:rsidTr="0007603D">
        <w:tc>
          <w:tcPr>
            <w:tcW w:w="5500" w:type="dxa"/>
            <w:vAlign w:val="center"/>
          </w:tcPr>
          <w:p w:rsidR="004C0306" w:rsidRPr="004C0306" w:rsidRDefault="004C0306" w:rsidP="004C0306">
            <w:pPr>
              <w:spacing w:after="120"/>
              <w:rPr>
                <w:rFonts w:eastAsia="Arial"/>
                <w:sz w:val="20"/>
                <w:szCs w:val="20"/>
                <w:lang w:val="es-ES"/>
              </w:rPr>
            </w:pPr>
            <w:r w:rsidRPr="004C0306">
              <w:rPr>
                <w:rFonts w:eastAsia="Arial"/>
                <w:sz w:val="20"/>
                <w:szCs w:val="20"/>
                <w:lang w:val="es-ES"/>
              </w:rPr>
              <w:t>VII. REFERENCIAS DOCUMENTALES.</w:t>
            </w:r>
          </w:p>
        </w:tc>
        <w:tc>
          <w:tcPr>
            <w:tcW w:w="2410" w:type="dxa"/>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2171" w:type="dxa"/>
            <w:vAlign w:val="center"/>
          </w:tcPr>
          <w:p w:rsidR="004C0306" w:rsidRPr="004C0306" w:rsidRDefault="004C0306" w:rsidP="004C0306">
            <w:pPr>
              <w:spacing w:after="120"/>
              <w:jc w:val="center"/>
              <w:rPr>
                <w:rFonts w:eastAsia="Arial"/>
                <w:b/>
                <w:sz w:val="20"/>
                <w:szCs w:val="20"/>
                <w:lang w:val="es-ES"/>
              </w:rPr>
            </w:pP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VI.2. Seguimiento de las Recomendaciones de las Evaluaciones Internas Anteriores.</w:t>
      </w:r>
    </w:p>
    <w:p w:rsidR="004C0306" w:rsidRPr="004C0306" w:rsidRDefault="004C0306" w:rsidP="004C0306">
      <w:pPr>
        <w:spacing w:after="120"/>
        <w:rPr>
          <w:rFonts w:eastAsia="Arial"/>
          <w:b/>
          <w:sz w:val="20"/>
          <w:szCs w:val="20"/>
          <w:lang w:val="es-ES"/>
        </w:rPr>
      </w:pPr>
    </w:p>
    <w:tbl>
      <w:tblPr>
        <w:tblStyle w:val="Tablaconcuadrcula"/>
        <w:tblW w:w="10081" w:type="dxa"/>
        <w:tblLayout w:type="fixed"/>
        <w:tblLook w:val="04A0"/>
      </w:tblPr>
      <w:tblGrid>
        <w:gridCol w:w="2098"/>
        <w:gridCol w:w="1649"/>
        <w:gridCol w:w="1161"/>
        <w:gridCol w:w="2066"/>
        <w:gridCol w:w="1530"/>
        <w:gridCol w:w="1577"/>
      </w:tblGrid>
      <w:tr w:rsidR="004C0306" w:rsidRPr="004C0306" w:rsidTr="004C0306">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Estrategia de mejora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Etapa de implementación dentro del programa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Plazo establecido</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Área de seguimiento</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Situación a junio de 2017</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Justificación y retos enfrentados</w:t>
            </w:r>
          </w:p>
        </w:tc>
      </w:tr>
      <w:tr w:rsidR="004C0306" w:rsidRPr="004C0306" w:rsidTr="004C0306">
        <w:tc>
          <w:tcPr>
            <w:tcW w:w="2098"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Elaboración del Programa Operativo Anual con anticipación.</w:t>
            </w:r>
          </w:p>
        </w:tc>
        <w:tc>
          <w:tcPr>
            <w:tcW w:w="1649"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Durante la planeación y diseño del programa.</w:t>
            </w:r>
          </w:p>
        </w:tc>
        <w:tc>
          <w:tcPr>
            <w:tcW w:w="116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Corto</w:t>
            </w:r>
          </w:p>
        </w:tc>
        <w:tc>
          <w:tcPr>
            <w:tcW w:w="2066"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Jefatura de Unidad Departamental de Promoción Social y Grupos Vulnerables.</w:t>
            </w:r>
          </w:p>
        </w:tc>
        <w:tc>
          <w:tcPr>
            <w:tcW w:w="1530"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Satisfactorio</w:t>
            </w:r>
          </w:p>
        </w:tc>
        <w:tc>
          <w:tcPr>
            <w:tcW w:w="1577"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p>
        </w:tc>
      </w:tr>
      <w:tr w:rsidR="004C0306" w:rsidRPr="004C0306" w:rsidTr="004C0306">
        <w:tc>
          <w:tcPr>
            <w:tcW w:w="2098" w:type="dxa"/>
            <w:tcBorders>
              <w:top w:val="single" w:sz="4" w:space="0" w:color="000000"/>
            </w:tcBorders>
            <w:vAlign w:val="center"/>
          </w:tcPr>
          <w:p w:rsidR="004C0306" w:rsidRPr="004C0306" w:rsidRDefault="004C0306" w:rsidP="004C0306">
            <w:pPr>
              <w:spacing w:after="120"/>
              <w:jc w:val="center"/>
              <w:rPr>
                <w:rFonts w:eastAsia="Arial"/>
                <w:sz w:val="20"/>
                <w:szCs w:val="20"/>
              </w:rPr>
            </w:pPr>
            <w:r w:rsidRPr="004C0306">
              <w:rPr>
                <w:rFonts w:eastAsia="Arial"/>
                <w:sz w:val="20"/>
                <w:szCs w:val="20"/>
              </w:rPr>
              <w:t>Contratación y capacitación del personal.</w:t>
            </w:r>
          </w:p>
        </w:tc>
        <w:tc>
          <w:tcPr>
            <w:tcW w:w="1649"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Durante la planeación y diseño del programa.</w:t>
            </w:r>
          </w:p>
        </w:tc>
        <w:tc>
          <w:tcPr>
            <w:tcW w:w="116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Corto</w:t>
            </w:r>
          </w:p>
        </w:tc>
        <w:tc>
          <w:tcPr>
            <w:tcW w:w="2066"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Jefatura de Unidad Departamental de Promoción Social y Grupos Vulnerables.</w:t>
            </w:r>
          </w:p>
        </w:tc>
        <w:tc>
          <w:tcPr>
            <w:tcW w:w="1530"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Satisfactorio</w:t>
            </w:r>
          </w:p>
        </w:tc>
        <w:tc>
          <w:tcPr>
            <w:tcW w:w="1577"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p>
        </w:tc>
      </w:tr>
      <w:tr w:rsidR="004C0306" w:rsidRPr="004C0306" w:rsidTr="004C0306">
        <w:tc>
          <w:tcPr>
            <w:tcW w:w="2098" w:type="dxa"/>
            <w:tcBorders>
              <w:top w:val="single" w:sz="4" w:space="0" w:color="000000"/>
            </w:tcBorders>
            <w:vAlign w:val="center"/>
          </w:tcPr>
          <w:p w:rsidR="004C0306" w:rsidRPr="004C0306" w:rsidRDefault="004C0306" w:rsidP="004C0306">
            <w:pPr>
              <w:spacing w:after="120"/>
              <w:jc w:val="center"/>
              <w:rPr>
                <w:rFonts w:eastAsia="Arial"/>
                <w:sz w:val="20"/>
                <w:szCs w:val="20"/>
              </w:rPr>
            </w:pPr>
            <w:r w:rsidRPr="004C0306">
              <w:rPr>
                <w:rFonts w:eastAsia="Arial"/>
                <w:sz w:val="20"/>
                <w:szCs w:val="20"/>
              </w:rPr>
              <w:t>Elaboración de las reglas de operación del programa social apegado a los lineamientos que se emitan para su diseño.</w:t>
            </w:r>
          </w:p>
        </w:tc>
        <w:tc>
          <w:tcPr>
            <w:tcW w:w="1649"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Durante la planeación del programa.</w:t>
            </w:r>
          </w:p>
        </w:tc>
        <w:tc>
          <w:tcPr>
            <w:tcW w:w="116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Corto</w:t>
            </w:r>
          </w:p>
        </w:tc>
        <w:tc>
          <w:tcPr>
            <w:tcW w:w="2066"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Jefatura de Unidad Departamental de Promoción Social y Grupos Vulnerables.</w:t>
            </w:r>
          </w:p>
        </w:tc>
        <w:tc>
          <w:tcPr>
            <w:tcW w:w="1530"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Satisfactorio</w:t>
            </w:r>
          </w:p>
        </w:tc>
        <w:tc>
          <w:tcPr>
            <w:tcW w:w="1577"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p>
        </w:tc>
      </w:tr>
      <w:tr w:rsidR="004C0306" w:rsidRPr="004C0306" w:rsidTr="004C0306">
        <w:trPr>
          <w:trHeight w:val="591"/>
        </w:trPr>
        <w:tc>
          <w:tcPr>
            <w:tcW w:w="2098" w:type="dxa"/>
            <w:tcBorders>
              <w:top w:val="single" w:sz="4" w:space="0" w:color="000000"/>
            </w:tcBorders>
            <w:vAlign w:val="center"/>
          </w:tcPr>
          <w:p w:rsidR="004C0306" w:rsidRPr="004C0306" w:rsidRDefault="004C0306" w:rsidP="004C0306">
            <w:pPr>
              <w:spacing w:after="120"/>
              <w:jc w:val="center"/>
              <w:rPr>
                <w:rFonts w:eastAsia="Arial"/>
                <w:sz w:val="20"/>
                <w:szCs w:val="20"/>
              </w:rPr>
            </w:pPr>
            <w:r w:rsidRPr="004C0306">
              <w:rPr>
                <w:rFonts w:eastAsia="Arial"/>
                <w:sz w:val="20"/>
                <w:szCs w:val="20"/>
              </w:rPr>
              <w:lastRenderedPageBreak/>
              <w:t>Dar mayor difusión del programa a la comunidad Maderense</w:t>
            </w:r>
          </w:p>
        </w:tc>
        <w:tc>
          <w:tcPr>
            <w:tcW w:w="1649"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Durante la planeación del programa.</w:t>
            </w:r>
          </w:p>
        </w:tc>
        <w:tc>
          <w:tcPr>
            <w:tcW w:w="116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Corto</w:t>
            </w:r>
          </w:p>
        </w:tc>
        <w:tc>
          <w:tcPr>
            <w:tcW w:w="2066"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Jefatura de Unidad Departamental de Promoción Social y Grupos Vulnerables.</w:t>
            </w:r>
          </w:p>
        </w:tc>
        <w:tc>
          <w:tcPr>
            <w:tcW w:w="1530"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Satisfactorio</w:t>
            </w:r>
          </w:p>
        </w:tc>
        <w:tc>
          <w:tcPr>
            <w:tcW w:w="1577"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p>
        </w:tc>
      </w:tr>
      <w:tr w:rsidR="004C0306" w:rsidRPr="004C0306" w:rsidTr="004C0306">
        <w:tc>
          <w:tcPr>
            <w:tcW w:w="2098" w:type="dxa"/>
            <w:tcBorders>
              <w:top w:val="single" w:sz="4" w:space="0" w:color="000000"/>
            </w:tcBorders>
          </w:tcPr>
          <w:p w:rsidR="004C0306" w:rsidRPr="004C0306" w:rsidRDefault="004C0306" w:rsidP="004C0306">
            <w:pPr>
              <w:spacing w:after="120"/>
              <w:jc w:val="center"/>
              <w:rPr>
                <w:rFonts w:eastAsia="Arial"/>
                <w:sz w:val="20"/>
                <w:szCs w:val="20"/>
              </w:rPr>
            </w:pPr>
            <w:r w:rsidRPr="004C0306">
              <w:rPr>
                <w:rFonts w:eastAsia="Arial"/>
                <w:sz w:val="20"/>
                <w:szCs w:val="20"/>
              </w:rPr>
              <w:t>Implementación de encuestas a los beneficiarios.</w:t>
            </w:r>
          </w:p>
        </w:tc>
        <w:tc>
          <w:tcPr>
            <w:tcW w:w="1649"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Cuando se haga la entrega de los apoyos.</w:t>
            </w:r>
          </w:p>
        </w:tc>
        <w:tc>
          <w:tcPr>
            <w:tcW w:w="1161"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Corto</w:t>
            </w:r>
          </w:p>
        </w:tc>
        <w:tc>
          <w:tcPr>
            <w:tcW w:w="2066"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rPr>
              <w:t>Jefatura de Unidad Departamental de Promoción Social y Grupos Vulnerables.</w:t>
            </w:r>
          </w:p>
        </w:tc>
        <w:tc>
          <w:tcPr>
            <w:tcW w:w="1530"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Satisfactorio</w:t>
            </w:r>
          </w:p>
        </w:tc>
        <w:tc>
          <w:tcPr>
            <w:tcW w:w="1577"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VII. CONCLUSIONES Y ESTRATEGIAS DE MEJORA.</w:t>
      </w:r>
    </w:p>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VII.1. Matriz FODA.</w:t>
      </w:r>
    </w:p>
    <w:tbl>
      <w:tblPr>
        <w:tblStyle w:val="Tablaconcuadrcula"/>
        <w:tblW w:w="10068" w:type="dxa"/>
        <w:tblLook w:val="04A0"/>
      </w:tblPr>
      <w:tblGrid>
        <w:gridCol w:w="3539"/>
        <w:gridCol w:w="2977"/>
        <w:gridCol w:w="3552"/>
      </w:tblGrid>
      <w:tr w:rsidR="004C0306" w:rsidRPr="004C0306" w:rsidTr="0007603D">
        <w:trPr>
          <w:trHeight w:val="3143"/>
        </w:trPr>
        <w:tc>
          <w:tcPr>
            <w:tcW w:w="3539" w:type="dxa"/>
            <w:tcBorders>
              <w:tl2br w:val="single" w:sz="4" w:space="0" w:color="auto"/>
            </w:tcBorders>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 xml:space="preserve">                                  Internos</w:t>
            </w:r>
          </w:p>
          <w:p w:rsidR="004C0306" w:rsidRPr="004C0306" w:rsidRDefault="004C0306" w:rsidP="004C0306">
            <w:pPr>
              <w:spacing w:after="120"/>
              <w:jc w:val="center"/>
              <w:rPr>
                <w:rFonts w:eastAsia="Arial"/>
                <w:b/>
                <w:sz w:val="20"/>
                <w:szCs w:val="20"/>
                <w:lang w:val="es-ES"/>
              </w:rPr>
            </w:pPr>
          </w:p>
          <w:p w:rsidR="004C0306" w:rsidRPr="004C0306" w:rsidRDefault="004C0306" w:rsidP="004C0306">
            <w:pPr>
              <w:spacing w:after="120"/>
              <w:rPr>
                <w:rFonts w:eastAsia="Arial"/>
                <w:b/>
                <w:sz w:val="20"/>
                <w:szCs w:val="20"/>
                <w:lang w:val="es-ES"/>
              </w:rPr>
            </w:pPr>
            <w:r w:rsidRPr="004C0306">
              <w:rPr>
                <w:rFonts w:eastAsia="Arial"/>
                <w:b/>
                <w:sz w:val="20"/>
                <w:szCs w:val="20"/>
                <w:lang w:val="es-ES"/>
              </w:rPr>
              <w:t>Externos</w:t>
            </w:r>
          </w:p>
        </w:tc>
        <w:tc>
          <w:tcPr>
            <w:tcW w:w="2977"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Fortalezas</w:t>
            </w:r>
          </w:p>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-El apoyo está bien focalizado al tipo de población objetivo.</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-Personal capacitado para la operatividad del programa.</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-Los apoyos son entregados al beneficiario en tiempo y forma.</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-Proyección de una buena imagen.</w:t>
            </w:r>
          </w:p>
        </w:tc>
        <w:tc>
          <w:tcPr>
            <w:tcW w:w="3552"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Debilidades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-Personal insuficiente para la recepción y revisión de solicitudes.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-Los indicadores no son adecuados, pues no se determina con precisión el porcentaje que representa este tipo de población con respecto al total que habita en la demarcación.</w:t>
            </w:r>
          </w:p>
        </w:tc>
      </w:tr>
      <w:tr w:rsidR="004C0306" w:rsidRPr="004C0306" w:rsidTr="0007603D">
        <w:trPr>
          <w:trHeight w:val="684"/>
        </w:trPr>
        <w:tc>
          <w:tcPr>
            <w:tcW w:w="3539"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Oportunidades</w:t>
            </w:r>
          </w:p>
          <w:p w:rsidR="004C0306" w:rsidRPr="004C0306" w:rsidRDefault="004C0306" w:rsidP="004C0306">
            <w:pPr>
              <w:spacing w:after="120"/>
              <w:jc w:val="center"/>
              <w:rPr>
                <w:rFonts w:eastAsia="Arial"/>
                <w:sz w:val="20"/>
                <w:szCs w:val="20"/>
                <w:lang w:val="es-ES"/>
              </w:rPr>
            </w:pPr>
            <w:r w:rsidRPr="004C0306">
              <w:rPr>
                <w:rFonts w:eastAsia="Arial"/>
                <w:b/>
                <w:sz w:val="20"/>
                <w:szCs w:val="20"/>
                <w:lang w:val="es-ES"/>
              </w:rPr>
              <w:t>-</w:t>
            </w:r>
            <w:r w:rsidRPr="004C0306">
              <w:rPr>
                <w:rFonts w:eastAsia="Arial"/>
                <w:sz w:val="20"/>
                <w:szCs w:val="20"/>
                <w:lang w:val="es-ES"/>
              </w:rPr>
              <w:t>El programa se vincula de acuerdo a las características de la población objetivo con algunos subsidios y programas que el Gobierno de la Ciudad de México les otorga.</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 xml:space="preserve">-Buena percepción del beneficiario sobre su funcionamiento y utilidad. </w:t>
            </w:r>
          </w:p>
        </w:tc>
        <w:tc>
          <w:tcPr>
            <w:tcW w:w="2977"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Potencialidad.</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-Mediante el personal que opera el programa orientar y asesorar a los usuarios para que conozcan los demás beneficios que el Gobierno de la Ciudad les otorga de acuerdo a su condición.</w:t>
            </w:r>
          </w:p>
          <w:p w:rsidR="004C0306" w:rsidRPr="004C0306" w:rsidRDefault="004C0306" w:rsidP="004C0306">
            <w:pPr>
              <w:spacing w:after="120"/>
              <w:jc w:val="center"/>
              <w:rPr>
                <w:rFonts w:eastAsia="Arial"/>
                <w:sz w:val="20"/>
                <w:szCs w:val="20"/>
                <w:lang w:val="es-ES"/>
              </w:rPr>
            </w:pPr>
          </w:p>
        </w:tc>
        <w:tc>
          <w:tcPr>
            <w:tcW w:w="3552"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Desafíos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-Reestructuración de los indicadores a fin de lograr mayor eficacia en la cobertura del programa, así como para un mejor seguimiento y monitoreo.</w:t>
            </w:r>
          </w:p>
        </w:tc>
      </w:tr>
      <w:tr w:rsidR="004C0306" w:rsidRPr="004C0306" w:rsidTr="0007603D">
        <w:trPr>
          <w:trHeight w:val="62"/>
        </w:trPr>
        <w:tc>
          <w:tcPr>
            <w:tcW w:w="3539"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Amenazas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-Los solicitantes algunas veces no cumplen con la totalidad de los requisitos.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-Crecimiento acelerado de la demanda para la obtención de los bienes.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-Panorama económico nacional de crecimiento en el desempleo y la pobreza.</w:t>
            </w:r>
          </w:p>
        </w:tc>
        <w:tc>
          <w:tcPr>
            <w:tcW w:w="2977"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Riesgos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-Mejorar la calidad en la difusión de los requisitos del programa, con la finalidad de lograr mayor eficacia en la incorporación.</w:t>
            </w:r>
          </w:p>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-Vincular el programa con otras acciones delegacionales que estén encaminadas al fomento al empleo y autoempleo.</w:t>
            </w:r>
          </w:p>
        </w:tc>
        <w:tc>
          <w:tcPr>
            <w:tcW w:w="3552" w:type="dxa"/>
            <w:vAlign w:val="center"/>
          </w:tcPr>
          <w:p w:rsidR="004C0306" w:rsidRPr="004C0306" w:rsidRDefault="004C0306" w:rsidP="004C0306">
            <w:pPr>
              <w:spacing w:after="120"/>
              <w:jc w:val="center"/>
              <w:rPr>
                <w:rFonts w:eastAsia="Arial"/>
                <w:b/>
                <w:sz w:val="20"/>
                <w:szCs w:val="20"/>
                <w:lang w:val="es-ES"/>
              </w:rPr>
            </w:pPr>
            <w:r w:rsidRPr="004C0306">
              <w:rPr>
                <w:rFonts w:eastAsia="Arial"/>
                <w:b/>
                <w:sz w:val="20"/>
                <w:szCs w:val="20"/>
                <w:lang w:val="es-ES"/>
              </w:rPr>
              <w:t>Limitaciones</w:t>
            </w:r>
          </w:p>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-Vincularse y/o apoyarse con otras áreas para resolver los procesos que impliquen un desfase en el tiempo de recepción y revisión de documentos.</w:t>
            </w:r>
          </w:p>
          <w:p w:rsidR="004C0306" w:rsidRPr="004C0306" w:rsidRDefault="004C0306" w:rsidP="004C0306">
            <w:pPr>
              <w:spacing w:after="120"/>
              <w:jc w:val="center"/>
              <w:rPr>
                <w:rFonts w:eastAsia="Arial"/>
                <w:sz w:val="20"/>
                <w:szCs w:val="20"/>
                <w:lang w:val="es-ES"/>
              </w:rPr>
            </w:pP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VII.2. Estrategias de Mejora.</w:t>
      </w:r>
    </w:p>
    <w:p w:rsidR="004C0306" w:rsidRPr="004C0306" w:rsidRDefault="004C0306" w:rsidP="004C0306">
      <w:pPr>
        <w:spacing w:after="120"/>
        <w:jc w:val="both"/>
        <w:rPr>
          <w:rFonts w:eastAsia="Arial"/>
          <w:b/>
          <w:sz w:val="20"/>
          <w:szCs w:val="20"/>
          <w:lang w:val="es-ES"/>
        </w:rPr>
      </w:pPr>
    </w:p>
    <w:tbl>
      <w:tblPr>
        <w:tblStyle w:val="Tablaconcuadrcula"/>
        <w:tblW w:w="10036" w:type="dxa"/>
        <w:tblLook w:val="04A0"/>
      </w:tblPr>
      <w:tblGrid>
        <w:gridCol w:w="2948"/>
        <w:gridCol w:w="2268"/>
        <w:gridCol w:w="2268"/>
        <w:gridCol w:w="2552"/>
      </w:tblGrid>
      <w:tr w:rsidR="004C0306" w:rsidRPr="004C0306" w:rsidTr="004C0306">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 xml:space="preserve">Elementos de la matriz FODA </w:t>
            </w:r>
            <w:r w:rsidRPr="004C0306">
              <w:rPr>
                <w:rFonts w:eastAsia="Arial"/>
                <w:b/>
                <w:color w:val="000000"/>
                <w:sz w:val="20"/>
                <w:szCs w:val="20"/>
                <w:lang w:val="es-ES"/>
              </w:rPr>
              <w:lastRenderedPageBreak/>
              <w:t>retomados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lastRenderedPageBreak/>
              <w:t xml:space="preserve">Estrategia de mejora </w:t>
            </w:r>
            <w:r w:rsidRPr="004C0306">
              <w:rPr>
                <w:rFonts w:eastAsia="Arial"/>
                <w:b/>
                <w:color w:val="000000"/>
                <w:sz w:val="20"/>
                <w:szCs w:val="20"/>
                <w:lang w:val="es-ES"/>
              </w:rPr>
              <w:lastRenderedPageBreak/>
              <w:t>propuesta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lastRenderedPageBreak/>
              <w:t xml:space="preserve">Etapa de implementación dentro </w:t>
            </w:r>
            <w:r w:rsidRPr="004C0306">
              <w:rPr>
                <w:rFonts w:eastAsia="Arial"/>
                <w:b/>
                <w:color w:val="000000"/>
                <w:sz w:val="20"/>
                <w:szCs w:val="20"/>
                <w:lang w:val="es-ES"/>
              </w:rPr>
              <w:lastRenderedPageBreak/>
              <w:t>del programa social</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lastRenderedPageBreak/>
              <w:t>Efecto esperado</w:t>
            </w:r>
          </w:p>
        </w:tc>
      </w:tr>
      <w:tr w:rsidR="004C0306" w:rsidRPr="004C0306" w:rsidTr="004C0306">
        <w:tc>
          <w:tcPr>
            <w:tcW w:w="294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lastRenderedPageBreak/>
              <w:t>Mediante el personal que opera el programa orientar y asesorar a los usuarios para que conozcan los demás beneficios que el Gobierno de la Ciudad les otorga de acuerdo a su condición.</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Brindar una explicación general sobre los demás subsidios o beneficios que el Gobierno de la CDMX otorga, tales como: descuentos en pago de agua y predial, capital social, etc.</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Durante la ejecución.</w:t>
            </w:r>
          </w:p>
        </w:tc>
        <w:tc>
          <w:tcPr>
            <w:tcW w:w="2552"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Contribuir de manera integral a los resultados esperados del programa social.</w:t>
            </w:r>
          </w:p>
        </w:tc>
      </w:tr>
      <w:tr w:rsidR="004C0306" w:rsidRPr="004C0306" w:rsidTr="004C0306">
        <w:tc>
          <w:tcPr>
            <w:tcW w:w="294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Reestructuración de los indicadores a fin de lograr mayor eficacia en la cobertura del programa, así como para un mejor seguimiento y monitoreo</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debe realizar un diagnóstico preciso del porcentaje que representa la población objetivo con respecto al total de la demarcación.</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Durante la planeación.</w:t>
            </w:r>
          </w:p>
        </w:tc>
        <w:tc>
          <w:tcPr>
            <w:tcW w:w="2552"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Obtener mayor eficacia y eficiencia en la ejecución del recurso destinado al programa, así como una mejor medición en la resolución del problema.</w:t>
            </w:r>
          </w:p>
        </w:tc>
      </w:tr>
      <w:tr w:rsidR="004C0306" w:rsidRPr="004C0306" w:rsidTr="004C0306">
        <w:tc>
          <w:tcPr>
            <w:tcW w:w="294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Mejorar la calidad en la difusión de los requisitos del programa, con la finalidad de lograr mayor eficacia en la incorporación.</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Establecer de forma clara y precisa los requisitos que deberá acreditar el solicitante</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Durante la difusión.</w:t>
            </w:r>
          </w:p>
        </w:tc>
        <w:tc>
          <w:tcPr>
            <w:tcW w:w="2552"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Evitar que las personas solicitantes no logren su incorporación al programa por circunstancias relacionadas a algún error o falta de documento.</w:t>
            </w:r>
          </w:p>
        </w:tc>
      </w:tr>
      <w:tr w:rsidR="004C0306" w:rsidRPr="004C0306" w:rsidTr="004C0306">
        <w:tc>
          <w:tcPr>
            <w:tcW w:w="294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Vincular el programa con otras acciones delegacionales que estén encaminadas al fomento al empleo y autoempleo.</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Establecer una coordinación con otras áreas de la delegación en aras de genera una política integral para la mitigación del problema.</w:t>
            </w:r>
          </w:p>
        </w:tc>
        <w:tc>
          <w:tcPr>
            <w:tcW w:w="2268"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Durante el diseño.</w:t>
            </w:r>
          </w:p>
        </w:tc>
        <w:tc>
          <w:tcPr>
            <w:tcW w:w="2552" w:type="dxa"/>
            <w:tcBorders>
              <w:top w:val="single" w:sz="4" w:space="0" w:color="000000"/>
              <w:bottom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Contribuir al fomento de empleo y autoempleo, con la finalidad de mejorar la calidad de vida de la población objetivo.</w:t>
            </w:r>
          </w:p>
        </w:tc>
      </w:tr>
      <w:tr w:rsidR="004C0306" w:rsidRPr="004C0306" w:rsidTr="004C0306">
        <w:tc>
          <w:tcPr>
            <w:tcW w:w="294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Apoyarse con otras áreas para resolver los procesos que impliquen un desfase en el tiempo de recepción y revisión de documentos.</w:t>
            </w:r>
          </w:p>
        </w:tc>
        <w:tc>
          <w:tcPr>
            <w:tcW w:w="226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Coordinarse con otras áreas operativas a fines, con el objeto de coadyuvar en las necesidades de personal que se requieran.</w:t>
            </w:r>
          </w:p>
        </w:tc>
        <w:tc>
          <w:tcPr>
            <w:tcW w:w="2268"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Durante la ejecución.</w:t>
            </w:r>
          </w:p>
        </w:tc>
        <w:tc>
          <w:tcPr>
            <w:tcW w:w="2552"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Mejorar el servicio del programa a efectos de optimizar la eficacia en la entrega de los beneficios.</w:t>
            </w: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VII.3. Cronograma de Implementación.</w:t>
      </w:r>
    </w:p>
    <w:p w:rsidR="004C0306" w:rsidRPr="004C0306" w:rsidRDefault="004C0306" w:rsidP="004C0306">
      <w:pPr>
        <w:spacing w:after="120"/>
        <w:jc w:val="both"/>
        <w:rPr>
          <w:rFonts w:eastAsia="Arial"/>
          <w:b/>
          <w:sz w:val="20"/>
          <w:szCs w:val="20"/>
          <w:lang w:val="es-ES"/>
        </w:rPr>
      </w:pPr>
    </w:p>
    <w:tbl>
      <w:tblPr>
        <w:tblStyle w:val="Tablaconcuadrcula"/>
        <w:tblW w:w="10068" w:type="dxa"/>
        <w:tblLook w:val="04A0"/>
      </w:tblPr>
      <w:tblGrid>
        <w:gridCol w:w="3799"/>
        <w:gridCol w:w="1843"/>
        <w:gridCol w:w="2029"/>
        <w:gridCol w:w="2397"/>
      </w:tblGrid>
      <w:tr w:rsidR="004C0306" w:rsidRPr="004C0306" w:rsidTr="004C0306">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Estrategias de mejora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Plazos</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Área(s) de instrumentación</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306" w:rsidRPr="004C0306" w:rsidRDefault="004C0306" w:rsidP="004C0306">
            <w:pPr>
              <w:spacing w:after="120"/>
              <w:jc w:val="center"/>
              <w:rPr>
                <w:rFonts w:eastAsia="Arial"/>
                <w:b/>
                <w:color w:val="000000"/>
                <w:sz w:val="20"/>
                <w:szCs w:val="20"/>
                <w:lang w:val="es-ES"/>
              </w:rPr>
            </w:pPr>
            <w:r w:rsidRPr="004C0306">
              <w:rPr>
                <w:rFonts w:eastAsia="Arial"/>
                <w:b/>
                <w:color w:val="000000"/>
                <w:sz w:val="20"/>
                <w:szCs w:val="20"/>
                <w:lang w:val="es-ES"/>
              </w:rPr>
              <w:t>Área(s) de seguimiento</w:t>
            </w:r>
          </w:p>
        </w:tc>
      </w:tr>
      <w:tr w:rsidR="004C0306" w:rsidRPr="004C0306" w:rsidTr="004C0306">
        <w:tc>
          <w:tcPr>
            <w:tcW w:w="3799" w:type="dxa"/>
            <w:tcBorders>
              <w:top w:val="single" w:sz="4" w:space="0" w:color="000000"/>
            </w:tcBorders>
            <w:vAlign w:val="center"/>
          </w:tcPr>
          <w:p w:rsidR="004C0306" w:rsidRPr="004C0306" w:rsidRDefault="004C0306" w:rsidP="004C0306">
            <w:pPr>
              <w:spacing w:after="120"/>
              <w:jc w:val="center"/>
              <w:rPr>
                <w:rFonts w:eastAsia="Arial"/>
                <w:b/>
                <w:sz w:val="20"/>
                <w:szCs w:val="20"/>
                <w:lang w:val="es-ES"/>
              </w:rPr>
            </w:pPr>
            <w:r w:rsidRPr="004C0306">
              <w:rPr>
                <w:rFonts w:eastAsia="Arial"/>
                <w:sz w:val="20"/>
                <w:szCs w:val="20"/>
                <w:lang w:val="es-ES"/>
              </w:rPr>
              <w:t>Brindar una explicación general sobre los demás subsidios o beneficios que el Gobierno de la CDMX otorga, tales como: descuentos en pago de agua y predial, capital social, etc.</w:t>
            </w:r>
          </w:p>
        </w:tc>
        <w:tc>
          <w:tcPr>
            <w:tcW w:w="1843"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Corto</w:t>
            </w:r>
          </w:p>
        </w:tc>
        <w:tc>
          <w:tcPr>
            <w:tcW w:w="2029" w:type="dxa"/>
            <w:vMerge w:val="restart"/>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rPr>
              <w:t>Jefatura de Unidad Departamental de Promoción Social y Grupos Vulnerables.</w:t>
            </w:r>
          </w:p>
        </w:tc>
        <w:tc>
          <w:tcPr>
            <w:tcW w:w="2397" w:type="dxa"/>
            <w:vMerge w:val="restart"/>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rPr>
              <w:t>Jefatura de Unidad Departamental de Promoción Social y Grupos Vulnerables.</w:t>
            </w:r>
          </w:p>
        </w:tc>
      </w:tr>
      <w:tr w:rsidR="004C0306" w:rsidRPr="004C0306" w:rsidTr="004C0306">
        <w:tc>
          <w:tcPr>
            <w:tcW w:w="3799"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Se debe realizar un diagnóstico preciso del porcentaje que representa la población objetivo con respecto al total de la demarcación.</w:t>
            </w:r>
          </w:p>
        </w:tc>
        <w:tc>
          <w:tcPr>
            <w:tcW w:w="1843"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Corto</w:t>
            </w:r>
          </w:p>
        </w:tc>
        <w:tc>
          <w:tcPr>
            <w:tcW w:w="2029" w:type="dxa"/>
            <w:vMerge/>
            <w:vAlign w:val="center"/>
          </w:tcPr>
          <w:p w:rsidR="004C0306" w:rsidRPr="004C0306" w:rsidRDefault="004C0306" w:rsidP="004C0306">
            <w:pPr>
              <w:spacing w:after="120"/>
              <w:jc w:val="center"/>
              <w:rPr>
                <w:rFonts w:eastAsia="Arial"/>
                <w:sz w:val="20"/>
                <w:szCs w:val="20"/>
                <w:lang w:val="es-ES"/>
              </w:rPr>
            </w:pPr>
          </w:p>
        </w:tc>
        <w:tc>
          <w:tcPr>
            <w:tcW w:w="2397" w:type="dxa"/>
            <w:vMerge/>
            <w:vAlign w:val="center"/>
          </w:tcPr>
          <w:p w:rsidR="004C0306" w:rsidRPr="004C0306" w:rsidRDefault="004C0306" w:rsidP="004C0306">
            <w:pPr>
              <w:spacing w:after="120"/>
              <w:jc w:val="center"/>
              <w:rPr>
                <w:rFonts w:eastAsia="Arial"/>
                <w:sz w:val="20"/>
                <w:szCs w:val="20"/>
                <w:lang w:val="es-ES"/>
              </w:rPr>
            </w:pPr>
          </w:p>
        </w:tc>
      </w:tr>
      <w:tr w:rsidR="004C0306" w:rsidRPr="004C0306" w:rsidTr="004C0306">
        <w:tc>
          <w:tcPr>
            <w:tcW w:w="3799"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Establecer de forma clara y precisa los requisitos que deberá acreditar el solicitante</w:t>
            </w:r>
          </w:p>
        </w:tc>
        <w:tc>
          <w:tcPr>
            <w:tcW w:w="1843"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Mediano</w:t>
            </w:r>
          </w:p>
        </w:tc>
        <w:tc>
          <w:tcPr>
            <w:tcW w:w="2029" w:type="dxa"/>
            <w:vMerge/>
            <w:vAlign w:val="center"/>
          </w:tcPr>
          <w:p w:rsidR="004C0306" w:rsidRPr="004C0306" w:rsidRDefault="004C0306" w:rsidP="004C0306">
            <w:pPr>
              <w:spacing w:after="120"/>
              <w:jc w:val="center"/>
              <w:rPr>
                <w:rFonts w:eastAsia="Arial"/>
                <w:sz w:val="20"/>
                <w:szCs w:val="20"/>
                <w:lang w:val="es-ES"/>
              </w:rPr>
            </w:pPr>
          </w:p>
        </w:tc>
        <w:tc>
          <w:tcPr>
            <w:tcW w:w="2397" w:type="dxa"/>
            <w:vMerge/>
            <w:vAlign w:val="center"/>
          </w:tcPr>
          <w:p w:rsidR="004C0306" w:rsidRPr="004C0306" w:rsidRDefault="004C0306" w:rsidP="004C0306">
            <w:pPr>
              <w:spacing w:after="120"/>
              <w:jc w:val="center"/>
              <w:rPr>
                <w:rFonts w:eastAsia="Arial"/>
                <w:sz w:val="20"/>
                <w:szCs w:val="20"/>
                <w:lang w:val="es-ES"/>
              </w:rPr>
            </w:pPr>
          </w:p>
        </w:tc>
      </w:tr>
      <w:tr w:rsidR="004C0306" w:rsidRPr="004C0306" w:rsidTr="004C0306">
        <w:tc>
          <w:tcPr>
            <w:tcW w:w="3799"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lastRenderedPageBreak/>
              <w:t>Establecer una coordinación con otras áreas de la delegación en aras de genera una política integral para la mitigación del problema.</w:t>
            </w:r>
          </w:p>
        </w:tc>
        <w:tc>
          <w:tcPr>
            <w:tcW w:w="1843"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Mediano</w:t>
            </w:r>
          </w:p>
        </w:tc>
        <w:tc>
          <w:tcPr>
            <w:tcW w:w="2029" w:type="dxa"/>
            <w:vMerge/>
            <w:vAlign w:val="center"/>
          </w:tcPr>
          <w:p w:rsidR="004C0306" w:rsidRPr="004C0306" w:rsidRDefault="004C0306" w:rsidP="004C0306">
            <w:pPr>
              <w:spacing w:after="120"/>
              <w:jc w:val="center"/>
              <w:rPr>
                <w:rFonts w:eastAsia="Arial"/>
                <w:sz w:val="20"/>
                <w:szCs w:val="20"/>
                <w:lang w:val="es-ES"/>
              </w:rPr>
            </w:pPr>
          </w:p>
        </w:tc>
        <w:tc>
          <w:tcPr>
            <w:tcW w:w="2397" w:type="dxa"/>
            <w:vMerge/>
            <w:vAlign w:val="center"/>
          </w:tcPr>
          <w:p w:rsidR="004C0306" w:rsidRPr="004C0306" w:rsidRDefault="004C0306" w:rsidP="004C0306">
            <w:pPr>
              <w:spacing w:after="120"/>
              <w:jc w:val="center"/>
              <w:rPr>
                <w:rFonts w:eastAsia="Arial"/>
                <w:sz w:val="20"/>
                <w:szCs w:val="20"/>
                <w:lang w:val="es-ES"/>
              </w:rPr>
            </w:pPr>
          </w:p>
        </w:tc>
      </w:tr>
      <w:tr w:rsidR="004C0306" w:rsidRPr="004C0306" w:rsidTr="004C0306">
        <w:tc>
          <w:tcPr>
            <w:tcW w:w="3799"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Coordinarse con otras áreas operativas a fines, con el objeto de coadyuvar en las necesidades de personal que se requieran.</w:t>
            </w:r>
          </w:p>
        </w:tc>
        <w:tc>
          <w:tcPr>
            <w:tcW w:w="1843" w:type="dxa"/>
            <w:tcBorders>
              <w:top w:val="single" w:sz="4" w:space="0" w:color="000000"/>
            </w:tcBorders>
            <w:vAlign w:val="center"/>
          </w:tcPr>
          <w:p w:rsidR="004C0306" w:rsidRPr="004C0306" w:rsidRDefault="004C0306" w:rsidP="004C0306">
            <w:pPr>
              <w:spacing w:after="120"/>
              <w:jc w:val="center"/>
              <w:rPr>
                <w:rFonts w:eastAsia="Arial"/>
                <w:sz w:val="20"/>
                <w:szCs w:val="20"/>
                <w:lang w:val="es-ES"/>
              </w:rPr>
            </w:pPr>
            <w:r w:rsidRPr="004C0306">
              <w:rPr>
                <w:rFonts w:eastAsia="Arial"/>
                <w:sz w:val="20"/>
                <w:szCs w:val="20"/>
                <w:lang w:val="es-ES"/>
              </w:rPr>
              <w:t>Corto</w:t>
            </w:r>
          </w:p>
        </w:tc>
        <w:tc>
          <w:tcPr>
            <w:tcW w:w="2029" w:type="dxa"/>
            <w:vMerge/>
            <w:vAlign w:val="center"/>
          </w:tcPr>
          <w:p w:rsidR="004C0306" w:rsidRPr="004C0306" w:rsidRDefault="004C0306" w:rsidP="004C0306">
            <w:pPr>
              <w:spacing w:after="120"/>
              <w:jc w:val="center"/>
              <w:rPr>
                <w:rFonts w:eastAsia="Arial"/>
                <w:sz w:val="20"/>
                <w:szCs w:val="20"/>
                <w:lang w:val="es-ES"/>
              </w:rPr>
            </w:pPr>
          </w:p>
        </w:tc>
        <w:tc>
          <w:tcPr>
            <w:tcW w:w="2397" w:type="dxa"/>
            <w:vMerge/>
            <w:vAlign w:val="center"/>
          </w:tcPr>
          <w:p w:rsidR="004C0306" w:rsidRPr="004C0306" w:rsidRDefault="004C0306" w:rsidP="004C0306">
            <w:pPr>
              <w:spacing w:after="120"/>
              <w:jc w:val="center"/>
              <w:rPr>
                <w:rFonts w:eastAsia="Arial"/>
                <w:sz w:val="20"/>
                <w:szCs w:val="20"/>
                <w:lang w:val="es-ES"/>
              </w:rPr>
            </w:pPr>
          </w:p>
        </w:tc>
      </w:tr>
    </w:tbl>
    <w:p w:rsidR="004C0306" w:rsidRPr="004C0306" w:rsidRDefault="004C0306" w:rsidP="004C0306">
      <w:pPr>
        <w:spacing w:after="120"/>
        <w:jc w:val="both"/>
        <w:rPr>
          <w:rFonts w:eastAsia="Arial"/>
          <w:b/>
          <w:sz w:val="20"/>
          <w:szCs w:val="20"/>
          <w:lang w:val="es-ES"/>
        </w:rPr>
      </w:pPr>
    </w:p>
    <w:p w:rsidR="004C0306" w:rsidRPr="004C0306" w:rsidRDefault="004C0306" w:rsidP="004C0306">
      <w:pPr>
        <w:spacing w:after="120"/>
        <w:jc w:val="both"/>
        <w:rPr>
          <w:rFonts w:eastAsia="Arial"/>
          <w:b/>
          <w:sz w:val="20"/>
          <w:szCs w:val="20"/>
          <w:lang w:val="es-ES"/>
        </w:rPr>
      </w:pPr>
      <w:r w:rsidRPr="004C0306">
        <w:rPr>
          <w:rFonts w:eastAsia="Arial"/>
          <w:b/>
          <w:sz w:val="20"/>
          <w:szCs w:val="20"/>
          <w:lang w:val="es-ES"/>
        </w:rPr>
        <w:t>VII. REFERENCIAS DOCUMENTALES.</w:t>
      </w:r>
    </w:p>
    <w:p w:rsidR="004C0306" w:rsidRPr="004C0306" w:rsidRDefault="004C0306" w:rsidP="004C0306">
      <w:pPr>
        <w:spacing w:after="120"/>
        <w:jc w:val="both"/>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(2016) Evaluación Interna de los Programas Sociales de la Ciudad de México 2016 (Línea Base), Consejo de Evaluación de Desarrollo Social de la Ciudad de México.</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Ley de Planeación del Desarrollo del Distrito Federal, Consejería Jurídica y de Servicios Legales de la Ciudad de México.</w:t>
      </w:r>
    </w:p>
    <w:p w:rsidR="004C0306" w:rsidRPr="004C0306" w:rsidRDefault="004C0306" w:rsidP="004C0306">
      <w:pPr>
        <w:jc w:val="both"/>
        <w:rPr>
          <w:rFonts w:eastAsia="Arial"/>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(2016) Lineamientos para la Evaluación Interna de los Programas Sociales de la Ciudad de México 2016, Consejo de Evaluación de Desarrollo Social de la Ciudad de México.</w:t>
      </w:r>
    </w:p>
    <w:p w:rsidR="004C0306" w:rsidRPr="004C0306" w:rsidRDefault="004C0306" w:rsidP="004C0306">
      <w:pPr>
        <w:jc w:val="both"/>
        <w:rPr>
          <w:rFonts w:eastAsia="Arial"/>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(2017) Lineamientos para la Evaluación Interna de los Programas Sociales de la Ciudad de México 2017, Consejo de Evaluación de Desarrollo Social de la Ciudad de México.</w:t>
      </w:r>
    </w:p>
    <w:p w:rsidR="004C0306" w:rsidRPr="004C0306" w:rsidRDefault="004C0306" w:rsidP="004C0306">
      <w:pPr>
        <w:jc w:val="both"/>
        <w:rPr>
          <w:rFonts w:eastAsia="Arial"/>
          <w:sz w:val="20"/>
          <w:szCs w:val="20"/>
          <w:lang w:val="es-ES"/>
        </w:rPr>
      </w:pPr>
    </w:p>
    <w:p w:rsidR="004C0306" w:rsidRPr="004C0306" w:rsidRDefault="004C0306" w:rsidP="004C0306">
      <w:pPr>
        <w:jc w:val="both"/>
        <w:rPr>
          <w:rFonts w:eastAsia="Arial"/>
          <w:sz w:val="20"/>
          <w:szCs w:val="20"/>
          <w:lang w:val="es-ES"/>
        </w:rPr>
      </w:pPr>
      <w:proofErr w:type="gramStart"/>
      <w:r w:rsidRPr="004C0306">
        <w:rPr>
          <w:rFonts w:eastAsia="Arial"/>
          <w:sz w:val="20"/>
          <w:szCs w:val="20"/>
          <w:lang/>
        </w:rPr>
        <w:t>Murray R. Spiegel y Larry J. Stephens.</w:t>
      </w:r>
      <w:proofErr w:type="gramEnd"/>
      <w:r w:rsidRPr="004C0306">
        <w:rPr>
          <w:rFonts w:eastAsia="Arial"/>
          <w:sz w:val="20"/>
          <w:szCs w:val="20"/>
          <w:lang/>
        </w:rPr>
        <w:t xml:space="preserve"> </w:t>
      </w:r>
      <w:r w:rsidRPr="004C0306">
        <w:rPr>
          <w:rFonts w:eastAsia="Arial"/>
          <w:sz w:val="20"/>
          <w:szCs w:val="20"/>
        </w:rPr>
        <w:t>(2009). Estadí</w:t>
      </w:r>
      <w:r w:rsidRPr="004C0306">
        <w:rPr>
          <w:rFonts w:eastAsia="Arial"/>
          <w:sz w:val="20"/>
          <w:szCs w:val="20"/>
          <w:lang w:val="it-IT"/>
        </w:rPr>
        <w:t>stica. 4ta edicio</w:t>
      </w:r>
      <w:r w:rsidRPr="004C0306">
        <w:rPr>
          <w:rFonts w:eastAsia="Arial"/>
          <w:sz w:val="20"/>
          <w:szCs w:val="20"/>
        </w:rPr>
        <w:t>́n. Mc Graw-Hill. Mé</w:t>
      </w:r>
      <w:r w:rsidRPr="004C0306">
        <w:rPr>
          <w:rFonts w:eastAsia="Arial"/>
          <w:sz w:val="20"/>
          <w:szCs w:val="20"/>
          <w:lang w:val="pt-PT"/>
        </w:rPr>
        <w:t>xico, D.F.</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(2012-2018) Programa General de Desarrollo del Distrito Federal, Consejería Jurídica y de Servicios Legales de la Ciudad de México.</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(2016-2018) Programa General de Desarrollo Delegacional Gustavo A. Madero, Consejería Jurídica y de Servicios Legales de la Ciudad de México.</w:t>
      </w:r>
    </w:p>
    <w:p w:rsidR="004C0306" w:rsidRPr="004C0306" w:rsidRDefault="004C0306" w:rsidP="004C0306">
      <w:pPr>
        <w:jc w:val="both"/>
        <w:rPr>
          <w:rFonts w:eastAsia="Arial"/>
          <w:b/>
          <w:sz w:val="20"/>
          <w:szCs w:val="20"/>
          <w:lang w:val="es-ES"/>
        </w:rPr>
      </w:pPr>
    </w:p>
    <w:p w:rsidR="004C0306" w:rsidRPr="004C0306" w:rsidRDefault="004C0306" w:rsidP="004C0306">
      <w:pPr>
        <w:jc w:val="both"/>
        <w:rPr>
          <w:rFonts w:eastAsia="Arial"/>
          <w:sz w:val="20"/>
          <w:szCs w:val="20"/>
          <w:lang w:val="es-ES"/>
        </w:rPr>
      </w:pPr>
      <w:r w:rsidRPr="004C0306">
        <w:rPr>
          <w:rFonts w:eastAsia="Arial"/>
          <w:sz w:val="20"/>
          <w:szCs w:val="20"/>
          <w:lang w:val="es-ES"/>
        </w:rPr>
        <w:t>(2016) Reglas de Operación de los Programas de Desarrollo Social a cargo de la Delegación Gustavo A. Madero para el ejercicio fiscal 2016, Gaceta Oficial del Distrito Federal.</w:t>
      </w:r>
    </w:p>
    <w:p w:rsidR="004C0306" w:rsidRDefault="004C0306"/>
    <w:sectPr w:rsidR="004C0306"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306" w:rsidRDefault="004C0306" w:rsidP="004C0306">
      <w:r>
        <w:separator/>
      </w:r>
    </w:p>
  </w:endnote>
  <w:endnote w:type="continuationSeparator" w:id="1">
    <w:p w:rsidR="004C0306" w:rsidRDefault="004C0306" w:rsidP="004C03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306" w:rsidRDefault="004C0306" w:rsidP="004C0306">
      <w:r>
        <w:separator/>
      </w:r>
    </w:p>
  </w:footnote>
  <w:footnote w:type="continuationSeparator" w:id="1">
    <w:p w:rsidR="004C0306" w:rsidRDefault="004C0306" w:rsidP="004C0306">
      <w:r>
        <w:continuationSeparator/>
      </w:r>
    </w:p>
  </w:footnote>
  <w:footnote w:id="2">
    <w:p w:rsidR="004C0306" w:rsidRPr="00E519F6" w:rsidRDefault="004C0306" w:rsidP="004C0306">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4C0306" w:rsidRPr="00E519F6" w:rsidRDefault="004C0306" w:rsidP="004C0306">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4C0306" w:rsidRPr="00E519F6" w:rsidRDefault="004C0306" w:rsidP="004C0306">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4C0306" w:rsidRPr="00E519F6" w:rsidRDefault="004C0306" w:rsidP="004C0306">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4C0306" w:rsidRPr="00E519F6" w:rsidRDefault="004C0306" w:rsidP="004C0306">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4C0306" w:rsidRPr="00E519F6" w:rsidRDefault="004C0306" w:rsidP="004C0306">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C0306"/>
    <w:rsid w:val="00063E71"/>
    <w:rsid w:val="004C0306"/>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06"/>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4C0306"/>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4C0306"/>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C030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C030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C030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4C03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4C03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4C0306"/>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4C0306"/>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4C0306"/>
    <w:rPr>
      <w:vertAlign w:val="superscript"/>
    </w:rPr>
  </w:style>
  <w:style w:type="paragraph" w:customStyle="1" w:styleId="p1">
    <w:name w:val="p1"/>
    <w:basedOn w:val="Normal"/>
    <w:rsid w:val="004C0306"/>
    <w:rPr>
      <w:rFonts w:ascii="Helvetica" w:hAnsi="Helvetica"/>
      <w:sz w:val="15"/>
      <w:szCs w:val="15"/>
    </w:rPr>
  </w:style>
  <w:style w:type="character" w:customStyle="1" w:styleId="apple-converted-space">
    <w:name w:val="apple-converted-space"/>
    <w:basedOn w:val="Fuentedeprrafopredeter"/>
    <w:rsid w:val="004C0306"/>
  </w:style>
  <w:style w:type="paragraph" w:customStyle="1" w:styleId="Textodeglobo1">
    <w:name w:val="Texto de globo1"/>
    <w:basedOn w:val="Normal"/>
    <w:next w:val="Textodeglobo"/>
    <w:link w:val="TextodegloboCar"/>
    <w:uiPriority w:val="99"/>
    <w:semiHidden/>
    <w:unhideWhenUsed/>
    <w:rsid w:val="004C0306"/>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4C0306"/>
    <w:rPr>
      <w:rFonts w:ascii="Tahoma" w:hAnsi="Tahoma" w:cs="Tahoma"/>
      <w:sz w:val="16"/>
      <w:szCs w:val="16"/>
      <w:lang w:eastAsia="es-ES_tradnl"/>
    </w:rPr>
  </w:style>
  <w:style w:type="paragraph" w:styleId="Prrafodelista">
    <w:name w:val="List Paragraph"/>
    <w:basedOn w:val="Normal"/>
    <w:uiPriority w:val="34"/>
    <w:qFormat/>
    <w:rsid w:val="004C0306"/>
    <w:pPr>
      <w:ind w:left="720"/>
      <w:contextualSpacing/>
    </w:pPr>
  </w:style>
  <w:style w:type="paragraph" w:styleId="Textodeglobo">
    <w:name w:val="Balloon Text"/>
    <w:basedOn w:val="Normal"/>
    <w:link w:val="TextodegloboCar1"/>
    <w:uiPriority w:val="99"/>
    <w:semiHidden/>
    <w:unhideWhenUsed/>
    <w:rsid w:val="004C0306"/>
    <w:rPr>
      <w:rFonts w:ascii="Tahoma" w:hAnsi="Tahoma" w:cs="Tahoma"/>
      <w:sz w:val="16"/>
      <w:szCs w:val="16"/>
    </w:rPr>
  </w:style>
  <w:style w:type="character" w:customStyle="1" w:styleId="TextodegloboCar1">
    <w:name w:val="Texto de globo Car1"/>
    <w:basedOn w:val="Fuentedeprrafopredeter"/>
    <w:link w:val="Textodeglobo"/>
    <w:uiPriority w:val="99"/>
    <w:semiHidden/>
    <w:rsid w:val="004C0306"/>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8145</Words>
  <Characters>44802</Characters>
  <Application>Microsoft Office Word</Application>
  <DocSecurity>0</DocSecurity>
  <Lines>373</Lines>
  <Paragraphs>105</Paragraphs>
  <ScaleCrop>false</ScaleCrop>
  <Company/>
  <LinksUpToDate>false</LinksUpToDate>
  <CharactersWithSpaces>52842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2017-07-03T15:48:00Z</dcterms:modified>
</cp:coreProperties>
</file>